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6F" w:rsidRPr="0088166F" w:rsidRDefault="0088166F" w:rsidP="0018544B">
      <w:pPr>
        <w:spacing w:after="0" w:line="240" w:lineRule="auto"/>
        <w:jc w:val="center"/>
        <w:rPr>
          <w:rFonts w:ascii="Bookman Old Style" w:hAnsi="Bookman Old Style"/>
          <w:b/>
          <w:sz w:val="24"/>
          <w:szCs w:val="24"/>
        </w:rPr>
      </w:pPr>
      <w:r>
        <w:rPr>
          <w:rFonts w:ascii="Bookman Old Style" w:hAnsi="Bookman Old Style"/>
          <w:b/>
          <w:sz w:val="24"/>
          <w:szCs w:val="24"/>
        </w:rPr>
        <w:t>FUNDACIÓN EMILIO KOMAR</w:t>
      </w:r>
    </w:p>
    <w:p w:rsidR="0088166F" w:rsidRPr="0088166F" w:rsidRDefault="0088166F" w:rsidP="0018544B">
      <w:pPr>
        <w:spacing w:after="0" w:line="240" w:lineRule="auto"/>
        <w:jc w:val="center"/>
        <w:rPr>
          <w:rFonts w:ascii="Bookman Old Style" w:hAnsi="Bookman Old Style"/>
          <w:b/>
          <w:i/>
          <w:sz w:val="28"/>
          <w:szCs w:val="28"/>
        </w:rPr>
      </w:pPr>
      <w:r w:rsidRPr="0088166F">
        <w:rPr>
          <w:rFonts w:ascii="Bookman Old Style" w:hAnsi="Bookman Old Style"/>
          <w:b/>
          <w:i/>
          <w:sz w:val="28"/>
          <w:szCs w:val="28"/>
        </w:rPr>
        <w:t>La luz de la verdad</w:t>
      </w:r>
    </w:p>
    <w:p w:rsidR="0088166F" w:rsidRDefault="0088166F" w:rsidP="0018544B">
      <w:pPr>
        <w:spacing w:after="0" w:line="240" w:lineRule="auto"/>
        <w:jc w:val="center"/>
        <w:rPr>
          <w:rFonts w:ascii="Bookman Old Style" w:hAnsi="Bookman Old Style"/>
          <w:b/>
          <w:sz w:val="24"/>
          <w:szCs w:val="24"/>
        </w:rPr>
      </w:pPr>
    </w:p>
    <w:p w:rsidR="00086E4B" w:rsidRDefault="007232CB" w:rsidP="0018544B">
      <w:pPr>
        <w:spacing w:after="0" w:line="240" w:lineRule="auto"/>
        <w:jc w:val="center"/>
        <w:rPr>
          <w:rFonts w:ascii="Bookman Old Style" w:hAnsi="Bookman Old Style"/>
          <w:b/>
          <w:sz w:val="24"/>
          <w:szCs w:val="24"/>
        </w:rPr>
      </w:pPr>
      <w:r w:rsidRPr="007232CB">
        <w:rPr>
          <w:rFonts w:ascii="Bookman Old Style" w:hAnsi="Bookman Old Style"/>
          <w:b/>
          <w:sz w:val="24"/>
          <w:szCs w:val="24"/>
        </w:rPr>
        <w:t xml:space="preserve">Primer </w:t>
      </w:r>
      <w:r w:rsidR="006B0BA3">
        <w:rPr>
          <w:rFonts w:ascii="Bookman Old Style" w:hAnsi="Bookman Old Style"/>
          <w:b/>
          <w:sz w:val="24"/>
          <w:szCs w:val="24"/>
        </w:rPr>
        <w:t>tema</w:t>
      </w:r>
      <w:r w:rsidR="0088166F">
        <w:rPr>
          <w:rFonts w:ascii="Bookman Old Style" w:hAnsi="Bookman Old Style"/>
          <w:b/>
          <w:sz w:val="24"/>
          <w:szCs w:val="24"/>
        </w:rPr>
        <w:t>:</w:t>
      </w:r>
      <w:r w:rsidR="006B0BA3">
        <w:rPr>
          <w:rFonts w:ascii="Bookman Old Style" w:hAnsi="Bookman Old Style"/>
          <w:b/>
          <w:sz w:val="24"/>
          <w:szCs w:val="24"/>
        </w:rPr>
        <w:t xml:space="preserve"> </w:t>
      </w:r>
      <w:r w:rsidR="006B0BA3" w:rsidRPr="006B0BA3">
        <w:rPr>
          <w:rFonts w:ascii="Bookman Old Style" w:hAnsi="Bookman Old Style"/>
          <w:b/>
          <w:i/>
          <w:sz w:val="24"/>
          <w:szCs w:val="24"/>
        </w:rPr>
        <w:t xml:space="preserve">Forma </w:t>
      </w:r>
      <w:proofErr w:type="spellStart"/>
      <w:r w:rsidR="006B0BA3" w:rsidRPr="006B0BA3">
        <w:rPr>
          <w:rFonts w:ascii="Bookman Old Style" w:hAnsi="Bookman Old Style"/>
          <w:b/>
          <w:i/>
          <w:sz w:val="24"/>
          <w:szCs w:val="24"/>
        </w:rPr>
        <w:t>mentis</w:t>
      </w:r>
      <w:proofErr w:type="spellEnd"/>
      <w:r w:rsidR="006B0BA3">
        <w:rPr>
          <w:rFonts w:ascii="Bookman Old Style" w:hAnsi="Bookman Old Style"/>
          <w:b/>
          <w:i/>
          <w:sz w:val="24"/>
          <w:szCs w:val="24"/>
        </w:rPr>
        <w:t xml:space="preserve"> del pensamiento ruso</w:t>
      </w:r>
    </w:p>
    <w:p w:rsidR="007232CB" w:rsidRDefault="007232CB" w:rsidP="0018544B">
      <w:pPr>
        <w:spacing w:after="0" w:line="240" w:lineRule="auto"/>
        <w:jc w:val="center"/>
        <w:rPr>
          <w:rFonts w:ascii="Bookman Old Style" w:hAnsi="Bookman Old Style"/>
          <w:b/>
          <w:sz w:val="24"/>
          <w:szCs w:val="24"/>
        </w:rPr>
      </w:pPr>
      <w:r>
        <w:rPr>
          <w:rFonts w:ascii="Bookman Old Style" w:hAnsi="Bookman Old Style"/>
          <w:b/>
          <w:sz w:val="24"/>
          <w:szCs w:val="24"/>
        </w:rPr>
        <w:t>Integri</w:t>
      </w:r>
      <w:r w:rsidR="00320FAC">
        <w:rPr>
          <w:rFonts w:ascii="Bookman Old Style" w:hAnsi="Bookman Old Style"/>
          <w:b/>
          <w:sz w:val="24"/>
          <w:szCs w:val="24"/>
        </w:rPr>
        <w:t>dad</w:t>
      </w:r>
    </w:p>
    <w:p w:rsidR="007232CB" w:rsidRDefault="007232CB" w:rsidP="0018544B">
      <w:pPr>
        <w:spacing w:after="0" w:line="240" w:lineRule="auto"/>
        <w:rPr>
          <w:rFonts w:ascii="Bookman Old Style" w:hAnsi="Bookman Old Style"/>
          <w:b/>
          <w:sz w:val="24"/>
          <w:szCs w:val="24"/>
        </w:rPr>
      </w:pPr>
    </w:p>
    <w:p w:rsidR="0018544B" w:rsidRPr="007232CB" w:rsidRDefault="0018544B" w:rsidP="0018544B">
      <w:pPr>
        <w:spacing w:after="0" w:line="240" w:lineRule="auto"/>
        <w:rPr>
          <w:rFonts w:ascii="Bookman Old Style" w:hAnsi="Bookman Old Style"/>
          <w:b/>
          <w:sz w:val="24"/>
          <w:szCs w:val="24"/>
        </w:rPr>
      </w:pPr>
    </w:p>
    <w:p w:rsidR="0018544B" w:rsidRDefault="0018544B" w:rsidP="0018544B">
      <w:pPr>
        <w:spacing w:after="0" w:line="240" w:lineRule="auto"/>
        <w:jc w:val="both"/>
        <w:rPr>
          <w:rFonts w:ascii="Bookman Old Style" w:hAnsi="Bookman Old Style" w:cs="Arial"/>
          <w:b/>
          <w:bCs/>
          <w:sz w:val="24"/>
          <w:szCs w:val="24"/>
        </w:rPr>
      </w:pPr>
    </w:p>
    <w:p w:rsidR="000825E3" w:rsidRDefault="0088166F" w:rsidP="0018544B">
      <w:pPr>
        <w:spacing w:after="0" w:line="240" w:lineRule="auto"/>
        <w:jc w:val="both"/>
        <w:rPr>
          <w:rFonts w:ascii="Bookman Old Style" w:hAnsi="Bookman Old Style" w:cs="Arial"/>
          <w:bCs/>
          <w:sz w:val="24"/>
          <w:szCs w:val="24"/>
        </w:rPr>
      </w:pPr>
      <w:proofErr w:type="spellStart"/>
      <w:r>
        <w:rPr>
          <w:rFonts w:ascii="Bookman Old Style" w:hAnsi="Bookman Old Style" w:cs="Arial"/>
          <w:b/>
          <w:bCs/>
          <w:sz w:val="24"/>
          <w:szCs w:val="24"/>
        </w:rPr>
        <w:t>Basil</w:t>
      </w:r>
      <w:proofErr w:type="spellEnd"/>
      <w:r>
        <w:rPr>
          <w:rFonts w:ascii="Bookman Old Style" w:hAnsi="Bookman Old Style" w:cs="Arial"/>
          <w:b/>
          <w:bCs/>
          <w:sz w:val="24"/>
          <w:szCs w:val="24"/>
        </w:rPr>
        <w:t xml:space="preserve"> </w:t>
      </w:r>
      <w:proofErr w:type="spellStart"/>
      <w:r w:rsidR="000825E3" w:rsidRPr="000825E3">
        <w:rPr>
          <w:rFonts w:ascii="Bookman Old Style" w:hAnsi="Bookman Old Style" w:cs="Arial"/>
          <w:b/>
          <w:bCs/>
          <w:sz w:val="24"/>
          <w:szCs w:val="24"/>
        </w:rPr>
        <w:t>Zenkovsky</w:t>
      </w:r>
      <w:proofErr w:type="spellEnd"/>
      <w:r w:rsidR="000825E3" w:rsidRPr="000825E3">
        <w:rPr>
          <w:rFonts w:ascii="Bookman Old Style" w:hAnsi="Bookman Old Style" w:cs="Arial"/>
          <w:b/>
          <w:bCs/>
          <w:sz w:val="28"/>
          <w:szCs w:val="28"/>
        </w:rPr>
        <w:t>:</w:t>
      </w:r>
      <w:r w:rsidR="000825E3" w:rsidRPr="000825E3">
        <w:rPr>
          <w:rFonts w:ascii="Bookman Old Style" w:hAnsi="Bookman Old Style" w:cs="Arial"/>
          <w:b/>
          <w:bCs/>
          <w:i/>
          <w:sz w:val="28"/>
          <w:szCs w:val="28"/>
        </w:rPr>
        <w:t xml:space="preserve"> </w:t>
      </w:r>
      <w:r w:rsidR="000825E3" w:rsidRPr="000825E3">
        <w:rPr>
          <w:rFonts w:ascii="Bookman Old Style" w:hAnsi="Bookman Old Style" w:cs="Arial"/>
          <w:b/>
          <w:bCs/>
          <w:i/>
          <w:sz w:val="24"/>
          <w:szCs w:val="24"/>
        </w:rPr>
        <w:t xml:space="preserve">Historia de la Filosofía Rusa, </w:t>
      </w:r>
      <w:r w:rsidR="000825E3" w:rsidRPr="000825E3">
        <w:rPr>
          <w:rFonts w:ascii="Bookman Old Style" w:hAnsi="Bookman Old Style" w:cs="Arial"/>
          <w:bCs/>
          <w:sz w:val="24"/>
          <w:szCs w:val="24"/>
        </w:rPr>
        <w:t>Bs. As., EUDEBA, 1967</w:t>
      </w:r>
      <w:r w:rsidR="000825E3" w:rsidRPr="000825E3">
        <w:rPr>
          <w:rFonts w:ascii="Bookman Old Style" w:hAnsi="Bookman Old Style" w:cs="Arial"/>
          <w:bCs/>
          <w:sz w:val="28"/>
          <w:szCs w:val="28"/>
        </w:rPr>
        <w:t xml:space="preserve">, </w:t>
      </w:r>
      <w:r w:rsidR="000825E3">
        <w:rPr>
          <w:rFonts w:ascii="Bookman Old Style" w:hAnsi="Bookman Old Style" w:cs="Arial"/>
          <w:bCs/>
          <w:sz w:val="24"/>
          <w:szCs w:val="24"/>
        </w:rPr>
        <w:t>Allí presenta las n</w:t>
      </w:r>
      <w:r w:rsidR="000825E3" w:rsidRPr="000825E3">
        <w:rPr>
          <w:rFonts w:ascii="Bookman Old Style" w:hAnsi="Bookman Old Style" w:cs="Arial"/>
          <w:bCs/>
          <w:sz w:val="24"/>
          <w:szCs w:val="24"/>
        </w:rPr>
        <w:t>otas generales de la filosofía rusa:</w:t>
      </w:r>
    </w:p>
    <w:p w:rsidR="0018544B" w:rsidRPr="000825E3" w:rsidRDefault="0018544B" w:rsidP="0018544B">
      <w:pPr>
        <w:spacing w:after="0" w:line="240" w:lineRule="auto"/>
        <w:jc w:val="both"/>
        <w:rPr>
          <w:rFonts w:ascii="Bookman Old Style" w:hAnsi="Bookman Old Style" w:cs="Arial"/>
          <w:bCs/>
          <w:sz w:val="24"/>
          <w:szCs w:val="24"/>
        </w:rPr>
      </w:pPr>
    </w:p>
    <w:p w:rsidR="002F666C" w:rsidRDefault="000825E3" w:rsidP="0018544B">
      <w:pPr>
        <w:pStyle w:val="Textonotapie"/>
        <w:jc w:val="both"/>
        <w:rPr>
          <w:rFonts w:ascii="Bookman Old Style" w:hAnsi="Bookman Old Style" w:cs="Arial"/>
          <w:bCs/>
          <w:sz w:val="24"/>
          <w:szCs w:val="24"/>
        </w:rPr>
      </w:pPr>
      <w:r w:rsidRPr="000825E3">
        <w:rPr>
          <w:rFonts w:ascii="Bookman Old Style" w:hAnsi="Bookman Old Style" w:cs="Arial"/>
          <w:bCs/>
          <w:sz w:val="24"/>
          <w:szCs w:val="24"/>
        </w:rPr>
        <w:t xml:space="preserve">1. Propensión por el </w:t>
      </w:r>
      <w:r w:rsidRPr="00080D4C">
        <w:rPr>
          <w:rFonts w:ascii="Bookman Old Style" w:hAnsi="Bookman Old Style" w:cs="Arial"/>
          <w:b/>
          <w:bCs/>
          <w:sz w:val="24"/>
          <w:szCs w:val="24"/>
        </w:rPr>
        <w:t>ontologismo</w:t>
      </w:r>
      <w:r w:rsidRPr="000825E3">
        <w:rPr>
          <w:rFonts w:ascii="Bookman Old Style" w:hAnsi="Bookman Old Style" w:cs="Arial"/>
          <w:bCs/>
          <w:sz w:val="24"/>
          <w:szCs w:val="24"/>
        </w:rPr>
        <w:t xml:space="preserve">: El ontologismo “no expresa la preeminencia de la «realidad» sobre el conocimiento, sino la inclusión del conocimiento en nuestra relación con el mundo, en nuestro actuar en el seno de </w:t>
      </w:r>
      <w:r w:rsidR="002F666C" w:rsidRPr="000825E3">
        <w:rPr>
          <w:rFonts w:ascii="Bookman Old Style" w:hAnsi="Bookman Old Style" w:cs="Arial"/>
          <w:bCs/>
          <w:sz w:val="24"/>
          <w:szCs w:val="24"/>
        </w:rPr>
        <w:t>este</w:t>
      </w:r>
      <w:r w:rsidR="002F666C">
        <w:rPr>
          <w:rFonts w:ascii="Bookman Old Style" w:hAnsi="Bookman Old Style" w:cs="Arial"/>
          <w:bCs/>
          <w:sz w:val="24"/>
          <w:szCs w:val="24"/>
        </w:rPr>
        <w:t xml:space="preserve"> </w:t>
      </w:r>
      <w:r w:rsidRPr="000825E3">
        <w:rPr>
          <w:rFonts w:ascii="Bookman Old Style" w:hAnsi="Bookman Old Style" w:cs="Arial"/>
          <w:bCs/>
          <w:sz w:val="24"/>
          <w:szCs w:val="24"/>
        </w:rPr>
        <w:t>último.” p. 5</w:t>
      </w:r>
    </w:p>
    <w:p w:rsidR="00080D4C" w:rsidRDefault="00080D4C" w:rsidP="0018544B">
      <w:pPr>
        <w:pStyle w:val="Textonotapie"/>
        <w:jc w:val="both"/>
        <w:rPr>
          <w:rFonts w:ascii="Bookman Old Style" w:hAnsi="Bookman Old Style" w:cs="Arial"/>
          <w:bCs/>
          <w:sz w:val="24"/>
          <w:szCs w:val="24"/>
        </w:rPr>
      </w:pPr>
    </w:p>
    <w:p w:rsidR="002F666C" w:rsidRPr="00080D4C" w:rsidRDefault="002F666C" w:rsidP="0018544B">
      <w:pPr>
        <w:pStyle w:val="Textonotapie"/>
        <w:jc w:val="both"/>
        <w:rPr>
          <w:rFonts w:ascii="Bookman Old Style" w:hAnsi="Bookman Old Style"/>
          <w:sz w:val="22"/>
          <w:szCs w:val="22"/>
        </w:rPr>
      </w:pPr>
      <w:proofErr w:type="spellStart"/>
      <w:r w:rsidRPr="00080D4C">
        <w:rPr>
          <w:rFonts w:ascii="Bookman Old Style" w:hAnsi="Bookman Old Style"/>
          <w:sz w:val="22"/>
          <w:szCs w:val="22"/>
        </w:rPr>
        <w:t>Florenski</w:t>
      </w:r>
      <w:proofErr w:type="spellEnd"/>
      <w:r w:rsidRPr="00080D4C">
        <w:rPr>
          <w:rFonts w:ascii="Bookman Old Style" w:hAnsi="Bookman Old Style"/>
          <w:sz w:val="22"/>
          <w:szCs w:val="22"/>
        </w:rPr>
        <w:t xml:space="preserve"> también </w:t>
      </w:r>
      <w:r w:rsidR="005224A8">
        <w:rPr>
          <w:rFonts w:ascii="Bookman Old Style" w:hAnsi="Bookman Old Style"/>
          <w:sz w:val="22"/>
          <w:szCs w:val="22"/>
        </w:rPr>
        <w:t>hace mención</w:t>
      </w:r>
      <w:r w:rsidRPr="00080D4C">
        <w:rPr>
          <w:rFonts w:ascii="Bookman Old Style" w:hAnsi="Bookman Old Style"/>
          <w:sz w:val="22"/>
          <w:szCs w:val="22"/>
        </w:rPr>
        <w:t xml:space="preserve"> </w:t>
      </w:r>
      <w:proofErr w:type="gramStart"/>
      <w:r w:rsidRPr="00080D4C">
        <w:rPr>
          <w:rFonts w:ascii="Bookman Old Style" w:hAnsi="Bookman Old Style"/>
          <w:sz w:val="22"/>
          <w:szCs w:val="22"/>
        </w:rPr>
        <w:t>al</w:t>
      </w:r>
      <w:proofErr w:type="gramEnd"/>
      <w:r w:rsidRPr="00080D4C">
        <w:rPr>
          <w:rFonts w:ascii="Bookman Old Style" w:hAnsi="Bookman Old Style"/>
          <w:sz w:val="22"/>
          <w:szCs w:val="22"/>
        </w:rPr>
        <w:t xml:space="preserve"> ontologismo en una nota al pie de est</w:t>
      </w:r>
      <w:r w:rsidR="008D48FE">
        <w:rPr>
          <w:rFonts w:ascii="Bookman Old Style" w:hAnsi="Bookman Old Style"/>
          <w:sz w:val="22"/>
          <w:szCs w:val="22"/>
        </w:rPr>
        <w:t>e</w:t>
      </w:r>
      <w:r w:rsidRPr="00080D4C">
        <w:rPr>
          <w:rFonts w:ascii="Bookman Old Style" w:hAnsi="Bookman Old Style"/>
          <w:sz w:val="22"/>
          <w:szCs w:val="22"/>
        </w:rPr>
        <w:t xml:space="preserve"> </w:t>
      </w:r>
      <w:r w:rsidR="005224A8">
        <w:rPr>
          <w:rFonts w:ascii="Bookman Old Style" w:hAnsi="Bookman Old Style"/>
          <w:sz w:val="22"/>
          <w:szCs w:val="22"/>
        </w:rPr>
        <w:t>texto en que se refiere a</w:t>
      </w:r>
      <w:r w:rsidRPr="00080D4C">
        <w:rPr>
          <w:rFonts w:ascii="Bookman Old Style" w:hAnsi="Bookman Old Style"/>
          <w:sz w:val="22"/>
          <w:szCs w:val="22"/>
        </w:rPr>
        <w:t xml:space="preserve"> la verdad:</w:t>
      </w:r>
      <w:r w:rsidRPr="00080D4C">
        <w:rPr>
          <w:rFonts w:ascii="Bookman Old Style" w:hAnsi="Bookman Old Style"/>
          <w:i/>
          <w:sz w:val="22"/>
          <w:szCs w:val="22"/>
        </w:rPr>
        <w:t xml:space="preserve"> </w:t>
      </w:r>
      <w:proofErr w:type="spellStart"/>
      <w:r w:rsidRPr="00080D4C">
        <w:rPr>
          <w:rFonts w:ascii="Bookman Old Style" w:hAnsi="Bookman Old Style"/>
          <w:i/>
          <w:sz w:val="22"/>
          <w:szCs w:val="22"/>
        </w:rPr>
        <w:t>ístina</w:t>
      </w:r>
      <w:proofErr w:type="spellEnd"/>
      <w:r w:rsidRPr="00080D4C">
        <w:rPr>
          <w:rFonts w:ascii="Bookman Old Style" w:hAnsi="Bookman Old Style"/>
          <w:i/>
          <w:sz w:val="22"/>
          <w:szCs w:val="22"/>
        </w:rPr>
        <w:t xml:space="preserve"> </w:t>
      </w:r>
      <w:r w:rsidRPr="00080D4C">
        <w:rPr>
          <w:rFonts w:ascii="Bookman Old Style" w:hAnsi="Bookman Old Style"/>
          <w:sz w:val="22"/>
          <w:szCs w:val="22"/>
        </w:rPr>
        <w:t>(</w:t>
      </w:r>
      <w:proofErr w:type="spellStart"/>
      <w:r w:rsidRPr="00080D4C">
        <w:rPr>
          <w:rFonts w:ascii="Bookman Old Style" w:hAnsi="Bookman Old Style"/>
          <w:sz w:val="22"/>
          <w:szCs w:val="22"/>
        </w:rPr>
        <w:t>истина</w:t>
      </w:r>
      <w:proofErr w:type="spellEnd"/>
      <w:r w:rsidRPr="00080D4C">
        <w:rPr>
          <w:rFonts w:ascii="Bookman Old Style" w:hAnsi="Bookman Old Style"/>
          <w:sz w:val="22"/>
          <w:szCs w:val="22"/>
        </w:rPr>
        <w:t>), “es «la existencia que permanece», «lo viviente», «el ser vivo», «el que respira», es decir el que posee la condición esencial de la vida y de la existencia. La verdad en cuanto ser vivo por excelencia: tal es su comprensión en el pueblo ruso. No es difícil advertir que esta concepción de la verdad constituye precisamente la característica original y particular de la filosofía rusa.” (</w:t>
      </w:r>
      <w:r w:rsidRPr="00080D4C">
        <w:rPr>
          <w:rFonts w:ascii="Bookman Old Style" w:hAnsi="Bookman Old Style"/>
          <w:i/>
          <w:sz w:val="22"/>
          <w:szCs w:val="22"/>
        </w:rPr>
        <w:t xml:space="preserve">La columna y el fundamento de la verdad, </w:t>
      </w:r>
      <w:r w:rsidRPr="00080D4C">
        <w:rPr>
          <w:rFonts w:ascii="Bookman Old Style" w:hAnsi="Bookman Old Style"/>
          <w:sz w:val="22"/>
          <w:szCs w:val="22"/>
        </w:rPr>
        <w:t>2010, 49)</w:t>
      </w:r>
    </w:p>
    <w:p w:rsidR="000825E3" w:rsidRPr="000825E3" w:rsidRDefault="000825E3" w:rsidP="0018544B">
      <w:pPr>
        <w:spacing w:after="0" w:line="240" w:lineRule="auto"/>
        <w:jc w:val="both"/>
        <w:rPr>
          <w:rFonts w:ascii="Bookman Old Style" w:hAnsi="Bookman Old Style" w:cs="Arial"/>
          <w:bCs/>
          <w:sz w:val="24"/>
          <w:szCs w:val="24"/>
        </w:rPr>
      </w:pPr>
    </w:p>
    <w:p w:rsidR="00080D4C" w:rsidRDefault="000825E3" w:rsidP="0018544B">
      <w:pPr>
        <w:spacing w:after="0" w:line="240" w:lineRule="auto"/>
        <w:jc w:val="both"/>
        <w:rPr>
          <w:rFonts w:ascii="Bookman Old Style" w:hAnsi="Bookman Old Style" w:cs="Arial"/>
          <w:bCs/>
          <w:sz w:val="24"/>
          <w:szCs w:val="24"/>
        </w:rPr>
      </w:pPr>
      <w:r w:rsidRPr="000825E3">
        <w:rPr>
          <w:rFonts w:ascii="Bookman Old Style" w:hAnsi="Bookman Old Style" w:cs="Arial"/>
          <w:bCs/>
          <w:sz w:val="24"/>
          <w:szCs w:val="24"/>
        </w:rPr>
        <w:t xml:space="preserve">2. </w:t>
      </w:r>
      <w:proofErr w:type="spellStart"/>
      <w:r w:rsidRPr="00080D4C">
        <w:rPr>
          <w:rFonts w:ascii="Bookman Old Style" w:hAnsi="Bookman Old Style" w:cs="Arial"/>
          <w:b/>
          <w:bCs/>
          <w:sz w:val="24"/>
          <w:szCs w:val="24"/>
        </w:rPr>
        <w:t>Panetismo</w:t>
      </w:r>
      <w:proofErr w:type="spellEnd"/>
      <w:r w:rsidRPr="000825E3">
        <w:rPr>
          <w:rFonts w:ascii="Bookman Old Style" w:hAnsi="Bookman Old Style" w:cs="Arial"/>
          <w:bCs/>
          <w:sz w:val="24"/>
          <w:szCs w:val="24"/>
        </w:rPr>
        <w:t>:</w:t>
      </w:r>
      <w:r w:rsidR="002F666C">
        <w:rPr>
          <w:rFonts w:ascii="Bookman Old Style" w:hAnsi="Bookman Old Style" w:cs="Arial"/>
          <w:bCs/>
          <w:sz w:val="24"/>
          <w:szCs w:val="24"/>
        </w:rPr>
        <w:t xml:space="preserve"> </w:t>
      </w:r>
      <w:r w:rsidR="00080D4C">
        <w:rPr>
          <w:rFonts w:ascii="Bookman Old Style" w:hAnsi="Bookman Old Style" w:cs="Arial"/>
          <w:bCs/>
          <w:sz w:val="24"/>
          <w:szCs w:val="24"/>
        </w:rPr>
        <w:t>“</w:t>
      </w:r>
      <w:r w:rsidRPr="000825E3">
        <w:rPr>
          <w:rFonts w:ascii="Bookman Old Style" w:hAnsi="Bookman Old Style" w:cs="Arial"/>
          <w:bCs/>
          <w:sz w:val="24"/>
          <w:szCs w:val="24"/>
        </w:rPr>
        <w:t xml:space="preserve">Nuestra filosofía no es «teocéntrica» (aunque es profunda y esencialmente religiosa en buen número de sus representantes), ni </w:t>
      </w:r>
      <w:proofErr w:type="spellStart"/>
      <w:r w:rsidRPr="000825E3">
        <w:rPr>
          <w:rFonts w:ascii="Bookman Old Style" w:hAnsi="Bookman Old Style" w:cs="Arial"/>
          <w:bCs/>
          <w:sz w:val="24"/>
          <w:szCs w:val="24"/>
        </w:rPr>
        <w:t>cosmocéntrica</w:t>
      </w:r>
      <w:proofErr w:type="spellEnd"/>
      <w:r w:rsidRPr="000825E3">
        <w:rPr>
          <w:rFonts w:ascii="Bookman Old Style" w:hAnsi="Bookman Old Style" w:cs="Arial"/>
          <w:bCs/>
          <w:sz w:val="24"/>
          <w:szCs w:val="24"/>
        </w:rPr>
        <w:t xml:space="preserve"> (aunque la filosofía de la naturaleza llamó muy rápidamente su atención); se preocupa sobre todo por el «tema del hombre», por su destino y por su medio, por el sentido y los objetivos de la </w:t>
      </w:r>
      <w:r w:rsidRPr="00661672">
        <w:rPr>
          <w:rFonts w:ascii="Bookman Old Style" w:hAnsi="Bookman Old Style" w:cs="Arial"/>
          <w:bCs/>
          <w:sz w:val="24"/>
          <w:szCs w:val="24"/>
        </w:rPr>
        <w:t>historia</w:t>
      </w:r>
      <w:r w:rsidRPr="000825E3">
        <w:rPr>
          <w:rFonts w:ascii="Bookman Old Style" w:hAnsi="Bookman Old Style" w:cs="Arial"/>
          <w:bCs/>
          <w:sz w:val="24"/>
          <w:szCs w:val="24"/>
        </w:rPr>
        <w:t>. Ello depende, ante todo, del hecho de que</w:t>
      </w:r>
      <w:r w:rsidR="00080D4C">
        <w:rPr>
          <w:rFonts w:ascii="Bookman Old Style" w:hAnsi="Bookman Old Style" w:cs="Arial"/>
          <w:bCs/>
          <w:sz w:val="24"/>
          <w:szCs w:val="24"/>
        </w:rPr>
        <w:t>,</w:t>
      </w:r>
      <w:r w:rsidRPr="000825E3">
        <w:rPr>
          <w:rFonts w:ascii="Bookman Old Style" w:hAnsi="Bookman Old Style" w:cs="Arial"/>
          <w:bCs/>
          <w:sz w:val="24"/>
          <w:szCs w:val="24"/>
        </w:rPr>
        <w:t xml:space="preserve"> en todos los aspectos, inclusive en los problemas abstractos, prevalece una «perspectiva moral», lo que constituye una de las fuentes más activas y fecundas del pensamiento ruso.” p. 5 </w:t>
      </w:r>
    </w:p>
    <w:p w:rsidR="000825E3" w:rsidRDefault="00080D4C" w:rsidP="0018544B">
      <w:pPr>
        <w:spacing w:after="0" w:line="240" w:lineRule="auto"/>
        <w:jc w:val="both"/>
        <w:rPr>
          <w:rFonts w:ascii="Bookman Old Style" w:hAnsi="Bookman Old Style" w:cs="Arial"/>
          <w:bCs/>
          <w:sz w:val="24"/>
          <w:szCs w:val="24"/>
        </w:rPr>
      </w:pPr>
      <w:r>
        <w:rPr>
          <w:rFonts w:ascii="Bookman Old Style" w:hAnsi="Bookman Old Style" w:cs="Arial"/>
          <w:bCs/>
          <w:sz w:val="24"/>
          <w:szCs w:val="24"/>
        </w:rPr>
        <w:t xml:space="preserve">La: </w:t>
      </w:r>
      <w:r w:rsidR="000825E3" w:rsidRPr="000825E3">
        <w:rPr>
          <w:rFonts w:ascii="Bookman Old Style" w:hAnsi="Bookman Old Style" w:cs="Arial"/>
          <w:bCs/>
          <w:sz w:val="24"/>
          <w:szCs w:val="24"/>
        </w:rPr>
        <w:t xml:space="preserve">“Imposibilidad de separar el dominio teórico del práctico” p. 6 </w:t>
      </w:r>
      <w:proofErr w:type="spellStart"/>
      <w:r w:rsidR="000825E3" w:rsidRPr="000825E3">
        <w:rPr>
          <w:rFonts w:ascii="Bookman Old Style" w:hAnsi="Bookman Old Style" w:cs="Arial"/>
          <w:bCs/>
          <w:sz w:val="24"/>
          <w:szCs w:val="24"/>
        </w:rPr>
        <w:t>Mijailovski</w:t>
      </w:r>
      <w:proofErr w:type="spellEnd"/>
      <w:r w:rsidR="000825E3" w:rsidRPr="000825E3">
        <w:rPr>
          <w:rFonts w:ascii="Bookman Old Style" w:hAnsi="Bookman Old Style" w:cs="Arial"/>
          <w:bCs/>
          <w:sz w:val="24"/>
          <w:szCs w:val="24"/>
        </w:rPr>
        <w:t>: “Cada vez que pienso en la palabra verdad (</w:t>
      </w:r>
      <w:proofErr w:type="spellStart"/>
      <w:r w:rsidR="000825E3" w:rsidRPr="000825E3">
        <w:rPr>
          <w:rFonts w:ascii="Bookman Old Style" w:hAnsi="Bookman Old Style" w:cs="Arial"/>
          <w:bCs/>
          <w:i/>
          <w:sz w:val="24"/>
          <w:szCs w:val="24"/>
        </w:rPr>
        <w:t>pravda</w:t>
      </w:r>
      <w:proofErr w:type="spellEnd"/>
      <w:r w:rsidR="000825E3" w:rsidRPr="00080D4C">
        <w:rPr>
          <w:rFonts w:ascii="Bookman Old Style" w:hAnsi="Bookman Old Style" w:cs="Arial"/>
          <w:bCs/>
          <w:sz w:val="24"/>
          <w:szCs w:val="24"/>
        </w:rPr>
        <w:t xml:space="preserve">) </w:t>
      </w:r>
      <w:r w:rsidR="000825E3" w:rsidRPr="000825E3">
        <w:rPr>
          <w:rFonts w:ascii="Bookman Old Style" w:hAnsi="Bookman Old Style" w:cs="Arial"/>
          <w:bCs/>
          <w:sz w:val="24"/>
          <w:szCs w:val="24"/>
        </w:rPr>
        <w:t>no puedo dejar de admirarme por su extraordinaria belleza interior… Creo que solo en ruso la verdad y la justicia se definen con un solo y único término, y que sólo en él ambas se funden en un gran todo.” (p. 6-7)</w:t>
      </w:r>
    </w:p>
    <w:p w:rsidR="0018544B" w:rsidRPr="000825E3" w:rsidRDefault="0018544B" w:rsidP="0018544B">
      <w:pPr>
        <w:spacing w:after="0" w:line="240" w:lineRule="auto"/>
        <w:jc w:val="both"/>
        <w:rPr>
          <w:rFonts w:ascii="Bookman Old Style" w:hAnsi="Bookman Old Style" w:cs="Arial"/>
          <w:bCs/>
          <w:sz w:val="24"/>
          <w:szCs w:val="24"/>
        </w:rPr>
      </w:pPr>
    </w:p>
    <w:p w:rsidR="000825E3" w:rsidRPr="000825E3" w:rsidRDefault="000825E3" w:rsidP="0018544B">
      <w:pPr>
        <w:spacing w:after="0" w:line="240" w:lineRule="auto"/>
        <w:jc w:val="both"/>
        <w:rPr>
          <w:rFonts w:ascii="Bookman Old Style" w:hAnsi="Bookman Old Style" w:cs="Arial"/>
          <w:bCs/>
          <w:sz w:val="24"/>
          <w:szCs w:val="24"/>
        </w:rPr>
      </w:pPr>
      <w:r w:rsidRPr="000825E3">
        <w:rPr>
          <w:rFonts w:ascii="Bookman Old Style" w:hAnsi="Bookman Old Style" w:cs="Arial"/>
          <w:bCs/>
          <w:sz w:val="24"/>
          <w:szCs w:val="24"/>
        </w:rPr>
        <w:t xml:space="preserve">3. </w:t>
      </w:r>
      <w:r w:rsidRPr="00080D4C">
        <w:rPr>
          <w:rFonts w:ascii="Bookman Old Style" w:hAnsi="Bookman Old Style" w:cs="Arial"/>
          <w:b/>
          <w:bCs/>
          <w:sz w:val="24"/>
          <w:szCs w:val="24"/>
        </w:rPr>
        <w:t>Integridad</w:t>
      </w:r>
      <w:r w:rsidRPr="000825E3">
        <w:rPr>
          <w:rFonts w:ascii="Bookman Old Style" w:hAnsi="Bookman Old Style" w:cs="Arial"/>
          <w:bCs/>
          <w:sz w:val="24"/>
          <w:szCs w:val="24"/>
        </w:rPr>
        <w:t xml:space="preserve">: “La inseparabilidad de la teoría y la práctica, del pensamiento abstracto y de la vida, dicho de otra manera, el ideal de la «integridad», configura, en efecto, una de las aspiraciones capitales del pensamiento ruso. Salvo raras excepciones, nuestros filósofos buscan, precisamente la integridad, la unidad sintética de todos los aspectos de la realidad y de todos los movimientos del espíritu humano. Y, en rigor, es en el ser histórico, más bien que en el estudio de la naturaleza o en los conceptos puros del pensamiento abstracto, donde el principio de la integridad se hace inevitable y necesario. Por el hecho de su </w:t>
      </w:r>
      <w:r w:rsidRPr="000825E3">
        <w:rPr>
          <w:rFonts w:ascii="Bookman Old Style" w:hAnsi="Bookman Old Style" w:cs="Arial"/>
          <w:bCs/>
          <w:sz w:val="24"/>
          <w:szCs w:val="24"/>
        </w:rPr>
        <w:lastRenderedPageBreak/>
        <w:t>antropocentrismo, la filosofía rusa busca constantemente la «explicación» de la integridad que nos es «dada y propuesta».” p. 7</w:t>
      </w:r>
    </w:p>
    <w:p w:rsidR="0018544B" w:rsidRPr="000825E3" w:rsidRDefault="0018544B" w:rsidP="0018544B">
      <w:pPr>
        <w:spacing w:after="0" w:line="240" w:lineRule="auto"/>
        <w:jc w:val="both"/>
        <w:rPr>
          <w:rFonts w:ascii="Bookman Old Style" w:hAnsi="Bookman Old Style" w:cs="Arial"/>
          <w:bCs/>
          <w:color w:val="555555"/>
          <w:sz w:val="19"/>
          <w:szCs w:val="19"/>
        </w:rPr>
      </w:pPr>
    </w:p>
    <w:p w:rsidR="000825E3" w:rsidRPr="000825E3" w:rsidRDefault="000825E3" w:rsidP="0018544B">
      <w:pPr>
        <w:spacing w:after="0" w:line="240" w:lineRule="auto"/>
        <w:jc w:val="both"/>
        <w:rPr>
          <w:rFonts w:ascii="Bookman Old Style" w:hAnsi="Bookman Old Style" w:cs="Arial"/>
          <w:b/>
          <w:bCs/>
          <w:color w:val="555555"/>
          <w:sz w:val="19"/>
          <w:szCs w:val="19"/>
        </w:rPr>
      </w:pPr>
    </w:p>
    <w:p w:rsidR="000825E3" w:rsidRDefault="00080D4C" w:rsidP="0018544B">
      <w:pPr>
        <w:spacing w:after="0" w:line="240" w:lineRule="auto"/>
        <w:jc w:val="both"/>
        <w:rPr>
          <w:rFonts w:ascii="Bookman Old Style" w:hAnsi="Bookman Old Style" w:cs="Arial"/>
          <w:bCs/>
          <w:sz w:val="24"/>
          <w:szCs w:val="24"/>
        </w:rPr>
      </w:pPr>
      <w:proofErr w:type="spellStart"/>
      <w:r w:rsidRPr="00080D4C">
        <w:rPr>
          <w:rFonts w:ascii="Bookman Old Style" w:hAnsi="Bookman Old Style" w:cs="Arial"/>
          <w:b/>
          <w:bCs/>
          <w:sz w:val="24"/>
          <w:szCs w:val="24"/>
        </w:rPr>
        <w:t>Ivan</w:t>
      </w:r>
      <w:proofErr w:type="spellEnd"/>
      <w:r w:rsidRPr="00080D4C">
        <w:rPr>
          <w:rFonts w:ascii="Bookman Old Style" w:hAnsi="Bookman Old Style" w:cs="Arial"/>
          <w:b/>
          <w:bCs/>
          <w:sz w:val="24"/>
          <w:szCs w:val="24"/>
        </w:rPr>
        <w:t xml:space="preserve"> </w:t>
      </w:r>
      <w:proofErr w:type="spellStart"/>
      <w:r w:rsidR="000825E3" w:rsidRPr="00080D4C">
        <w:rPr>
          <w:rFonts w:ascii="Bookman Old Style" w:hAnsi="Bookman Old Style" w:cs="Arial"/>
          <w:b/>
          <w:bCs/>
          <w:sz w:val="24"/>
          <w:szCs w:val="24"/>
        </w:rPr>
        <w:t>Kireievski</w:t>
      </w:r>
      <w:proofErr w:type="spellEnd"/>
      <w:r w:rsidR="000825E3" w:rsidRPr="000825E3">
        <w:rPr>
          <w:rFonts w:ascii="Bookman Old Style" w:hAnsi="Bookman Old Style" w:cs="Arial"/>
          <w:bCs/>
          <w:sz w:val="24"/>
          <w:szCs w:val="24"/>
        </w:rPr>
        <w:t xml:space="preserve"> </w:t>
      </w:r>
      <w:r w:rsidR="00C50B72">
        <w:rPr>
          <w:rFonts w:ascii="Bookman Old Style" w:hAnsi="Bookman Old Style" w:cs="Arial"/>
          <w:bCs/>
          <w:sz w:val="24"/>
          <w:szCs w:val="24"/>
        </w:rPr>
        <w:t xml:space="preserve">(1806-1856) </w:t>
      </w:r>
      <w:r w:rsidR="000825E3" w:rsidRPr="000825E3">
        <w:rPr>
          <w:rFonts w:ascii="Bookman Old Style" w:hAnsi="Bookman Old Style" w:cs="Arial"/>
          <w:bCs/>
          <w:sz w:val="24"/>
          <w:szCs w:val="24"/>
        </w:rPr>
        <w:t xml:space="preserve">según </w:t>
      </w:r>
      <w:proofErr w:type="spellStart"/>
      <w:r w:rsidR="000825E3" w:rsidRPr="000825E3">
        <w:rPr>
          <w:rFonts w:ascii="Bookman Old Style" w:hAnsi="Bookman Old Style" w:cs="Arial"/>
          <w:bCs/>
          <w:sz w:val="24"/>
          <w:szCs w:val="24"/>
        </w:rPr>
        <w:t>Zenkovsky</w:t>
      </w:r>
      <w:proofErr w:type="spellEnd"/>
    </w:p>
    <w:p w:rsidR="008C0CDD" w:rsidRDefault="008C0CDD" w:rsidP="0018544B">
      <w:pPr>
        <w:spacing w:after="0" w:line="240" w:lineRule="auto"/>
        <w:jc w:val="both"/>
        <w:rPr>
          <w:rFonts w:ascii="Bookman Old Style" w:hAnsi="Bookman Old Style" w:cs="Arial"/>
          <w:bCs/>
          <w:sz w:val="24"/>
          <w:szCs w:val="24"/>
        </w:rPr>
      </w:pPr>
    </w:p>
    <w:p w:rsidR="008C0CDD" w:rsidRDefault="008C0CDD" w:rsidP="008C0CDD">
      <w:pPr>
        <w:spacing w:after="0" w:line="240" w:lineRule="auto"/>
        <w:jc w:val="right"/>
        <w:rPr>
          <w:rFonts w:ascii="Bookman Old Style" w:hAnsi="Bookman Old Style" w:cs="Arial"/>
          <w:bCs/>
          <w:i/>
        </w:rPr>
      </w:pPr>
      <w:r w:rsidRPr="008C0CDD">
        <w:rPr>
          <w:rFonts w:ascii="Bookman Old Style" w:hAnsi="Bookman Old Style" w:cs="Arial"/>
          <w:bCs/>
          <w:i/>
        </w:rPr>
        <w:t xml:space="preserve">Los grandes pensamientos proceden no tanto </w:t>
      </w:r>
    </w:p>
    <w:p w:rsidR="008C0CDD" w:rsidRDefault="008C0CDD" w:rsidP="008C0CDD">
      <w:pPr>
        <w:spacing w:after="0" w:line="240" w:lineRule="auto"/>
        <w:jc w:val="right"/>
        <w:rPr>
          <w:rFonts w:ascii="Bookman Old Style" w:hAnsi="Bookman Old Style" w:cs="Arial"/>
          <w:bCs/>
          <w:i/>
        </w:rPr>
      </w:pPr>
      <w:r w:rsidRPr="008C0CDD">
        <w:rPr>
          <w:rFonts w:ascii="Bookman Old Style" w:hAnsi="Bookman Old Style" w:cs="Arial"/>
          <w:bCs/>
          <w:i/>
        </w:rPr>
        <w:t>de una gran inteligencia cuanto de una gran sensibilidad</w:t>
      </w:r>
    </w:p>
    <w:p w:rsidR="008C0CDD" w:rsidRPr="008C0CDD" w:rsidRDefault="008C0CDD" w:rsidP="008C0CDD">
      <w:pPr>
        <w:spacing w:after="0" w:line="240" w:lineRule="auto"/>
        <w:jc w:val="right"/>
        <w:rPr>
          <w:rFonts w:ascii="Bookman Old Style" w:hAnsi="Bookman Old Style" w:cs="Arial"/>
          <w:bCs/>
        </w:rPr>
      </w:pPr>
      <w:proofErr w:type="spellStart"/>
      <w:r>
        <w:rPr>
          <w:rFonts w:ascii="Bookman Old Style" w:hAnsi="Bookman Old Style" w:cs="Arial"/>
          <w:bCs/>
        </w:rPr>
        <w:t>Fedor</w:t>
      </w:r>
      <w:proofErr w:type="spellEnd"/>
      <w:r>
        <w:rPr>
          <w:rFonts w:ascii="Bookman Old Style" w:hAnsi="Bookman Old Style" w:cs="Arial"/>
          <w:bCs/>
        </w:rPr>
        <w:t xml:space="preserve"> Dostoievski</w:t>
      </w:r>
    </w:p>
    <w:p w:rsidR="0018544B" w:rsidRPr="008C0CDD" w:rsidRDefault="0018544B" w:rsidP="0018544B">
      <w:pPr>
        <w:spacing w:after="0" w:line="240" w:lineRule="auto"/>
        <w:jc w:val="both"/>
        <w:rPr>
          <w:rFonts w:ascii="Bookman Old Style" w:hAnsi="Bookman Old Style" w:cs="Arial"/>
          <w:bCs/>
        </w:rPr>
      </w:pPr>
    </w:p>
    <w:p w:rsidR="000825E3" w:rsidRDefault="00B76CD1" w:rsidP="0018544B">
      <w:pPr>
        <w:spacing w:after="0" w:line="240" w:lineRule="auto"/>
        <w:jc w:val="both"/>
        <w:rPr>
          <w:rFonts w:ascii="Bookman Old Style" w:hAnsi="Bookman Old Style" w:cs="Arial"/>
          <w:bCs/>
          <w:sz w:val="24"/>
          <w:szCs w:val="24"/>
        </w:rPr>
      </w:pPr>
      <w:r>
        <w:rPr>
          <w:rFonts w:ascii="Bookman Old Style" w:hAnsi="Bookman Old Style" w:cs="Arial"/>
          <w:bCs/>
          <w:sz w:val="24"/>
          <w:szCs w:val="24"/>
        </w:rPr>
        <w:t>4.</w:t>
      </w:r>
      <w:r w:rsidR="00080D4C">
        <w:rPr>
          <w:rFonts w:ascii="Bookman Old Style" w:hAnsi="Bookman Old Style" w:cs="Arial"/>
          <w:bCs/>
          <w:sz w:val="24"/>
          <w:szCs w:val="24"/>
        </w:rPr>
        <w:t>El integrismo es opuesto</w:t>
      </w:r>
      <w:r w:rsidR="000825E3" w:rsidRPr="000825E3">
        <w:rPr>
          <w:rFonts w:ascii="Bookman Old Style" w:hAnsi="Bookman Old Style" w:cs="Arial"/>
          <w:bCs/>
          <w:sz w:val="24"/>
          <w:szCs w:val="24"/>
        </w:rPr>
        <w:t xml:space="preserve"> al racionalismo: “no admitía ningún dualismo de fe y razón, de Iglesia y cultura. Buscaba la integridad del espíritu y el pensamiento. Esa noción de integridad no era solo un ideal, veía en ella el fundamento de las concepciones racionales. Planteaba justamente en ese plano el problema de la relación entre la fe y la razón, cuya unidad interna era para él la clave de la verdad total y universal.” </w:t>
      </w:r>
      <w:r w:rsidR="00014B36">
        <w:rPr>
          <w:rFonts w:ascii="Bookman Old Style" w:hAnsi="Bookman Old Style" w:cs="Arial"/>
          <w:bCs/>
          <w:sz w:val="24"/>
          <w:szCs w:val="24"/>
        </w:rPr>
        <w:t>p. 200</w:t>
      </w:r>
    </w:p>
    <w:p w:rsidR="0018544B" w:rsidRPr="000825E3" w:rsidRDefault="0018544B" w:rsidP="0018544B">
      <w:pPr>
        <w:spacing w:after="0" w:line="240" w:lineRule="auto"/>
        <w:jc w:val="both"/>
        <w:rPr>
          <w:rFonts w:ascii="Bookman Old Style" w:hAnsi="Bookman Old Style" w:cs="Arial"/>
          <w:bCs/>
          <w:sz w:val="24"/>
          <w:szCs w:val="24"/>
        </w:rPr>
      </w:pPr>
    </w:p>
    <w:p w:rsidR="000825E3" w:rsidRDefault="00B76CD1" w:rsidP="0018544B">
      <w:pPr>
        <w:spacing w:after="0" w:line="240" w:lineRule="auto"/>
        <w:jc w:val="both"/>
        <w:rPr>
          <w:rFonts w:ascii="Bookman Old Style" w:hAnsi="Bookman Old Style" w:cs="Arial"/>
          <w:bCs/>
          <w:sz w:val="24"/>
          <w:szCs w:val="24"/>
        </w:rPr>
      </w:pPr>
      <w:r>
        <w:rPr>
          <w:rFonts w:ascii="Bookman Old Style" w:hAnsi="Bookman Old Style" w:cs="Arial"/>
          <w:bCs/>
          <w:sz w:val="24"/>
          <w:szCs w:val="24"/>
        </w:rPr>
        <w:t>5.</w:t>
      </w:r>
      <w:r w:rsidR="000825E3" w:rsidRPr="000825E3">
        <w:rPr>
          <w:rFonts w:ascii="Bookman Old Style" w:hAnsi="Bookman Old Style" w:cs="Arial"/>
          <w:bCs/>
          <w:sz w:val="24"/>
          <w:szCs w:val="24"/>
        </w:rPr>
        <w:t xml:space="preserve">La vida del hombre debe someterse a un dinamismo de reintegración en su foco central: “«La principal característica del pensamiento creyente es la </w:t>
      </w:r>
      <w:r w:rsidR="000825E3" w:rsidRPr="000825E3">
        <w:rPr>
          <w:rFonts w:ascii="Bookman Old Style" w:hAnsi="Bookman Old Style" w:cs="Arial"/>
          <w:bCs/>
          <w:i/>
          <w:sz w:val="24"/>
          <w:szCs w:val="24"/>
        </w:rPr>
        <w:t>tendencia</w:t>
      </w:r>
      <w:r w:rsidR="000825E3" w:rsidRPr="000825E3">
        <w:rPr>
          <w:rFonts w:ascii="Bookman Old Style" w:hAnsi="Bookman Old Style" w:cs="Arial"/>
          <w:bCs/>
          <w:sz w:val="24"/>
          <w:szCs w:val="24"/>
        </w:rPr>
        <w:t xml:space="preserve"> a reunir en una sola todas las energías particulares del alma, la tendencia a encontrar un centro interior del ser donde la razón y la voluntad, el sentimiento y la conciencia, lo bello y lo verdadero, lo asombroso y lo deseado, lo justo y lo misericordioso, y toda la amplitud del espíritu, se funde en una viviente unidad, </w:t>
      </w:r>
      <w:r w:rsidR="000825E3" w:rsidRPr="000825E3">
        <w:rPr>
          <w:rFonts w:ascii="Bookman Old Style" w:hAnsi="Bookman Old Style" w:cs="Arial"/>
          <w:bCs/>
          <w:i/>
          <w:sz w:val="24"/>
          <w:szCs w:val="24"/>
        </w:rPr>
        <w:t>restableciendo</w:t>
      </w:r>
      <w:r w:rsidR="000825E3" w:rsidRPr="000825E3">
        <w:rPr>
          <w:rFonts w:ascii="Bookman Old Style" w:hAnsi="Bookman Old Style" w:cs="Arial"/>
          <w:bCs/>
          <w:sz w:val="24"/>
          <w:szCs w:val="24"/>
        </w:rPr>
        <w:t xml:space="preserve"> de esta manera la persona esencial en su </w:t>
      </w:r>
      <w:r w:rsidR="000825E3" w:rsidRPr="000825E3">
        <w:rPr>
          <w:rFonts w:ascii="Bookman Old Style" w:hAnsi="Bookman Old Style" w:cs="Arial"/>
          <w:bCs/>
          <w:i/>
          <w:sz w:val="24"/>
          <w:szCs w:val="24"/>
        </w:rPr>
        <w:t>inicial indivisibilidad</w:t>
      </w:r>
      <w:r w:rsidR="000825E3" w:rsidRPr="000825E3">
        <w:rPr>
          <w:rFonts w:ascii="Bookman Old Style" w:hAnsi="Bookman Old Style" w:cs="Arial"/>
          <w:bCs/>
          <w:sz w:val="24"/>
          <w:szCs w:val="24"/>
        </w:rPr>
        <w:t xml:space="preserve"> .»” p. 200</w:t>
      </w:r>
    </w:p>
    <w:p w:rsidR="0018544B" w:rsidRPr="000825E3" w:rsidRDefault="0018544B" w:rsidP="0018544B">
      <w:pPr>
        <w:spacing w:after="0" w:line="240" w:lineRule="auto"/>
        <w:jc w:val="both"/>
        <w:rPr>
          <w:rFonts w:ascii="Bookman Old Style" w:hAnsi="Bookman Old Style" w:cs="Arial"/>
          <w:bCs/>
          <w:sz w:val="24"/>
          <w:szCs w:val="24"/>
        </w:rPr>
      </w:pPr>
    </w:p>
    <w:p w:rsidR="0018544B" w:rsidRDefault="00A429B0" w:rsidP="0018544B">
      <w:pPr>
        <w:spacing w:after="0" w:line="240" w:lineRule="auto"/>
        <w:jc w:val="both"/>
        <w:rPr>
          <w:rFonts w:ascii="Bookman Old Style" w:hAnsi="Bookman Old Style" w:cs="Arial"/>
          <w:bCs/>
          <w:sz w:val="24"/>
          <w:szCs w:val="24"/>
        </w:rPr>
      </w:pPr>
      <w:r>
        <w:rPr>
          <w:rFonts w:ascii="Bookman Old Style" w:hAnsi="Bookman Old Style" w:cs="Arial"/>
          <w:bCs/>
          <w:sz w:val="24"/>
          <w:szCs w:val="24"/>
        </w:rPr>
        <w:t>6.</w:t>
      </w:r>
      <w:r w:rsidR="000825E3" w:rsidRPr="000825E3">
        <w:rPr>
          <w:rFonts w:ascii="Bookman Old Style" w:hAnsi="Bookman Old Style" w:cs="Arial"/>
          <w:bCs/>
          <w:sz w:val="24"/>
          <w:szCs w:val="24"/>
        </w:rPr>
        <w:t xml:space="preserve">Comunión del hombre y el mundo: “cuando comunicamos con la realidad por medio del conocimiento, lo hacemos con todo nuestro ser completo y no sólo con el pensamiento. La condición primordial para conservar el contacto con el ser consiste en vincular el proceso cognoscitivo con todo lo espiritual humano, es decir, alcanzar la integridad del espíritu. Desde que ésta disminuye o se pierde, desde que el trabajo de conocimiento se hace </w:t>
      </w:r>
      <w:r w:rsidR="000825E3" w:rsidRPr="000825E3">
        <w:rPr>
          <w:rFonts w:ascii="Bookman Old Style" w:hAnsi="Bookman Old Style" w:cs="Arial"/>
          <w:bCs/>
          <w:i/>
          <w:sz w:val="24"/>
          <w:szCs w:val="24"/>
        </w:rPr>
        <w:t>autónomo</w:t>
      </w:r>
      <w:r w:rsidR="000825E3" w:rsidRPr="000825E3">
        <w:rPr>
          <w:rFonts w:ascii="Bookman Old Style" w:hAnsi="Bookman Old Style" w:cs="Arial"/>
          <w:bCs/>
          <w:sz w:val="24"/>
          <w:szCs w:val="24"/>
        </w:rPr>
        <w:t>, aparecen el pensamiento lógico o el entendimiento, y estos ya se hallan fatalmente apartados de la realidad. «Al fragmentar la integridad del espíritu y atribuir al pensamiento lógico una conciencia superior de la verdad, cortamos, en lo profundo de nuestra conciencia de sí, toda relación con la realidad»” p. 203</w:t>
      </w:r>
    </w:p>
    <w:p w:rsidR="0018544B" w:rsidRDefault="0018544B" w:rsidP="0018544B">
      <w:pPr>
        <w:spacing w:after="0" w:line="240" w:lineRule="auto"/>
        <w:jc w:val="both"/>
        <w:rPr>
          <w:rFonts w:ascii="Bookman Old Style" w:hAnsi="Bookman Old Style" w:cs="Arial"/>
          <w:bCs/>
          <w:sz w:val="24"/>
          <w:szCs w:val="24"/>
        </w:rPr>
      </w:pPr>
    </w:p>
    <w:p w:rsidR="0018544B" w:rsidRDefault="00A429B0" w:rsidP="0018544B">
      <w:pPr>
        <w:spacing w:after="0" w:line="240" w:lineRule="auto"/>
        <w:jc w:val="both"/>
        <w:rPr>
          <w:rFonts w:ascii="Bookman Old Style" w:hAnsi="Bookman Old Style" w:cs="Arial"/>
          <w:bCs/>
          <w:sz w:val="24"/>
          <w:szCs w:val="24"/>
        </w:rPr>
      </w:pPr>
      <w:r>
        <w:rPr>
          <w:rFonts w:ascii="Bookman Old Style" w:hAnsi="Bookman Old Style" w:cs="Arial"/>
          <w:bCs/>
          <w:sz w:val="24"/>
          <w:szCs w:val="24"/>
        </w:rPr>
        <w:t>7.</w:t>
      </w:r>
      <w:r w:rsidR="000825E3" w:rsidRPr="000825E3">
        <w:rPr>
          <w:rFonts w:ascii="Bookman Old Style" w:hAnsi="Bookman Old Style" w:cs="Arial"/>
          <w:bCs/>
          <w:sz w:val="24"/>
          <w:szCs w:val="24"/>
        </w:rPr>
        <w:t xml:space="preserve">La ruptura se realiza en el centro interior de la persona y no sólo en el pensamiento “Cuando rompemos nuestra relación inicial con la realidad, además de que el pensamiento se hace </w:t>
      </w:r>
      <w:r w:rsidR="000825E3" w:rsidRPr="000825E3">
        <w:rPr>
          <w:rFonts w:ascii="Bookman Old Style" w:hAnsi="Bookman Old Style" w:cs="Arial"/>
          <w:bCs/>
          <w:i/>
          <w:sz w:val="24"/>
          <w:szCs w:val="24"/>
        </w:rPr>
        <w:t>abstracto</w:t>
      </w:r>
      <w:r w:rsidR="000825E3" w:rsidRPr="000825E3">
        <w:rPr>
          <w:rFonts w:ascii="Bookman Old Style" w:hAnsi="Bookman Old Style" w:cs="Arial"/>
          <w:bCs/>
          <w:sz w:val="24"/>
          <w:szCs w:val="24"/>
        </w:rPr>
        <w:t xml:space="preserve"> y vacío «el hombre mismo se convierte en un ser abstracto»; pierde la relación activa con el ser, que poseía en el origen. Esa fatal enfermedad afecta de la manera más trágica el dominio de la fe, es decir, el secreto vínculo entre el espíritu humano y lo Absoluto.” p. 203-204 «Un pensamiento lógico separado de las otras fuerzas del conocimiento constituye el carácter natural del espíritu decaído de su integridad.» p. 204 «vivimos en un plano, en lugar de vivir en una casa; habiendo trazado el plano creemos haber construido el edificio.» p. 205 </w:t>
      </w:r>
    </w:p>
    <w:p w:rsidR="0018544B" w:rsidRDefault="0018544B" w:rsidP="0018544B">
      <w:pPr>
        <w:spacing w:after="0" w:line="240" w:lineRule="auto"/>
        <w:jc w:val="both"/>
        <w:rPr>
          <w:rFonts w:ascii="Bookman Old Style" w:hAnsi="Bookman Old Style" w:cs="Arial"/>
          <w:bCs/>
          <w:sz w:val="24"/>
          <w:szCs w:val="24"/>
        </w:rPr>
      </w:pPr>
    </w:p>
    <w:p w:rsidR="001164AB" w:rsidRDefault="001164AB" w:rsidP="0018544B">
      <w:pPr>
        <w:pStyle w:val="Prrafodelista"/>
        <w:spacing w:after="0" w:line="240" w:lineRule="auto"/>
        <w:ind w:left="0" w:right="-4"/>
        <w:jc w:val="center"/>
        <w:rPr>
          <w:rFonts w:ascii="Arial" w:hAnsi="Arial" w:cs="Arial"/>
          <w:b/>
          <w:bCs/>
          <w:sz w:val="24"/>
          <w:szCs w:val="24"/>
        </w:rPr>
      </w:pPr>
      <w:r w:rsidRPr="001164AB">
        <w:rPr>
          <w:rFonts w:ascii="Bookman Old Style" w:hAnsi="Bookman Old Style" w:cs="Arial"/>
          <w:b/>
          <w:bCs/>
          <w:sz w:val="24"/>
          <w:szCs w:val="24"/>
        </w:rPr>
        <w:t xml:space="preserve">El integrismo como </w:t>
      </w:r>
      <w:r w:rsidRPr="001164AB">
        <w:rPr>
          <w:rFonts w:ascii="Bookman Old Style" w:hAnsi="Bookman Old Style" w:cs="Arial"/>
          <w:b/>
          <w:bCs/>
          <w:i/>
          <w:sz w:val="24"/>
          <w:szCs w:val="24"/>
        </w:rPr>
        <w:t xml:space="preserve">forma </w:t>
      </w:r>
      <w:proofErr w:type="spellStart"/>
      <w:r w:rsidRPr="001164AB">
        <w:rPr>
          <w:rFonts w:ascii="Bookman Old Style" w:hAnsi="Bookman Old Style" w:cs="Arial"/>
          <w:b/>
          <w:bCs/>
          <w:i/>
          <w:sz w:val="24"/>
          <w:szCs w:val="24"/>
        </w:rPr>
        <w:t>mentis</w:t>
      </w:r>
      <w:proofErr w:type="spellEnd"/>
      <w:r w:rsidRPr="001164AB">
        <w:rPr>
          <w:rFonts w:ascii="Bookman Old Style" w:hAnsi="Bookman Old Style" w:cs="Arial"/>
          <w:b/>
          <w:bCs/>
          <w:i/>
          <w:sz w:val="24"/>
          <w:szCs w:val="24"/>
        </w:rPr>
        <w:t xml:space="preserve"> </w:t>
      </w:r>
      <w:r w:rsidRPr="001164AB">
        <w:rPr>
          <w:rFonts w:ascii="Bookman Old Style" w:hAnsi="Bookman Old Style" w:cs="Arial"/>
          <w:b/>
          <w:bCs/>
          <w:sz w:val="24"/>
          <w:szCs w:val="24"/>
        </w:rPr>
        <w:t xml:space="preserve">está en consonancia con la perspectiva </w:t>
      </w:r>
      <w:r>
        <w:rPr>
          <w:rFonts w:ascii="Bookman Old Style" w:hAnsi="Bookman Old Style" w:cs="Arial"/>
          <w:b/>
          <w:bCs/>
          <w:sz w:val="24"/>
          <w:szCs w:val="24"/>
        </w:rPr>
        <w:t>espiritual-</w:t>
      </w:r>
      <w:r w:rsidRPr="001164AB">
        <w:rPr>
          <w:rFonts w:ascii="Bookman Old Style" w:hAnsi="Bookman Old Style" w:cs="Arial"/>
          <w:b/>
          <w:bCs/>
          <w:sz w:val="24"/>
          <w:szCs w:val="24"/>
        </w:rPr>
        <w:t xml:space="preserve">teológico-metafísica </w:t>
      </w:r>
    </w:p>
    <w:p w:rsidR="001164AB" w:rsidRDefault="001164AB" w:rsidP="0018544B">
      <w:pPr>
        <w:pStyle w:val="Prrafodelista"/>
        <w:spacing w:after="0" w:line="240" w:lineRule="auto"/>
        <w:ind w:left="0" w:right="-4"/>
        <w:jc w:val="center"/>
        <w:rPr>
          <w:rFonts w:ascii="Bookman Old Style" w:hAnsi="Bookman Old Style" w:cs="Arial"/>
          <w:b/>
          <w:bCs/>
          <w:sz w:val="24"/>
          <w:szCs w:val="24"/>
        </w:rPr>
      </w:pPr>
    </w:p>
    <w:p w:rsidR="001164AB" w:rsidRDefault="001164AB" w:rsidP="0018544B">
      <w:pPr>
        <w:pStyle w:val="Prrafodelista"/>
        <w:spacing w:after="0" w:line="240" w:lineRule="auto"/>
        <w:ind w:left="0" w:right="-4"/>
        <w:jc w:val="center"/>
        <w:rPr>
          <w:rFonts w:ascii="Bookman Old Style" w:hAnsi="Bookman Old Style" w:cs="Arial"/>
          <w:b/>
          <w:bCs/>
          <w:sz w:val="24"/>
          <w:szCs w:val="24"/>
        </w:rPr>
      </w:pPr>
      <w:r w:rsidRPr="001164AB">
        <w:rPr>
          <w:rFonts w:ascii="Bookman Old Style" w:hAnsi="Bookman Old Style" w:cs="Arial"/>
          <w:b/>
          <w:bCs/>
          <w:sz w:val="24"/>
          <w:szCs w:val="24"/>
        </w:rPr>
        <w:t xml:space="preserve">La </w:t>
      </w:r>
      <w:proofErr w:type="spellStart"/>
      <w:r w:rsidRPr="001164AB">
        <w:rPr>
          <w:rFonts w:ascii="Bookman Old Style" w:hAnsi="Bookman Old Style" w:cs="Arial"/>
          <w:b/>
          <w:bCs/>
          <w:sz w:val="24"/>
          <w:szCs w:val="24"/>
        </w:rPr>
        <w:t>unitotalidad</w:t>
      </w:r>
      <w:proofErr w:type="spellEnd"/>
      <w:r w:rsidRPr="001164AB">
        <w:rPr>
          <w:rFonts w:ascii="Bookman Old Style" w:hAnsi="Bookman Old Style" w:cs="Arial"/>
          <w:b/>
          <w:bCs/>
          <w:sz w:val="24"/>
          <w:szCs w:val="24"/>
        </w:rPr>
        <w:t xml:space="preserve"> (</w:t>
      </w:r>
      <w:proofErr w:type="spellStart"/>
      <w:r w:rsidRPr="001164AB">
        <w:rPr>
          <w:rFonts w:ascii="Bookman Old Style" w:hAnsi="Bookman Old Style" w:cs="Arial"/>
          <w:b/>
          <w:bCs/>
          <w:i/>
          <w:sz w:val="24"/>
          <w:szCs w:val="24"/>
        </w:rPr>
        <w:t>vseedinstivo</w:t>
      </w:r>
      <w:proofErr w:type="spellEnd"/>
      <w:r w:rsidRPr="001164AB">
        <w:rPr>
          <w:rFonts w:ascii="Bookman Old Style" w:hAnsi="Bookman Old Style" w:cs="Arial"/>
          <w:b/>
          <w:bCs/>
          <w:sz w:val="24"/>
          <w:szCs w:val="24"/>
        </w:rPr>
        <w:t>)</w:t>
      </w:r>
    </w:p>
    <w:p w:rsidR="0018544B" w:rsidRDefault="0018544B" w:rsidP="0018544B">
      <w:pPr>
        <w:pStyle w:val="Prrafodelista"/>
        <w:spacing w:after="0" w:line="240" w:lineRule="auto"/>
        <w:ind w:left="0" w:right="-4"/>
        <w:jc w:val="center"/>
        <w:rPr>
          <w:rFonts w:ascii="Arial" w:hAnsi="Arial" w:cs="Arial"/>
          <w:b/>
          <w:bCs/>
          <w:sz w:val="24"/>
          <w:szCs w:val="24"/>
        </w:rPr>
      </w:pPr>
    </w:p>
    <w:p w:rsidR="001164AB" w:rsidRPr="001164AB" w:rsidRDefault="00A429B0" w:rsidP="00014B36">
      <w:pPr>
        <w:spacing w:after="0" w:line="240" w:lineRule="auto"/>
        <w:ind w:right="140"/>
        <w:jc w:val="both"/>
        <w:rPr>
          <w:rFonts w:ascii="Bookman Old Style" w:hAnsi="Bookman Old Style"/>
          <w:b/>
          <w:sz w:val="24"/>
          <w:szCs w:val="24"/>
        </w:rPr>
      </w:pPr>
      <w:r>
        <w:rPr>
          <w:rFonts w:ascii="Bookman Old Style" w:hAnsi="Bookman Old Style"/>
          <w:b/>
          <w:sz w:val="24"/>
          <w:szCs w:val="24"/>
        </w:rPr>
        <w:t>8.</w:t>
      </w:r>
      <w:r w:rsidR="001164AB" w:rsidRPr="001164AB">
        <w:rPr>
          <w:rFonts w:ascii="Bookman Old Style" w:hAnsi="Bookman Old Style"/>
          <w:b/>
          <w:sz w:val="24"/>
          <w:szCs w:val="24"/>
        </w:rPr>
        <w:t xml:space="preserve">Vladimir </w:t>
      </w:r>
      <w:proofErr w:type="spellStart"/>
      <w:r w:rsidR="001164AB" w:rsidRPr="001164AB">
        <w:rPr>
          <w:rFonts w:ascii="Bookman Old Style" w:hAnsi="Bookman Old Style"/>
          <w:b/>
          <w:sz w:val="24"/>
          <w:szCs w:val="24"/>
        </w:rPr>
        <w:t>Soloviov</w:t>
      </w:r>
      <w:proofErr w:type="spellEnd"/>
      <w:r w:rsidR="001164AB">
        <w:rPr>
          <w:rFonts w:ascii="Bookman Old Style" w:hAnsi="Bookman Old Style"/>
          <w:sz w:val="24"/>
          <w:szCs w:val="24"/>
        </w:rPr>
        <w:t xml:space="preserve"> </w:t>
      </w:r>
      <w:r w:rsidR="001164AB" w:rsidRPr="001164AB">
        <w:rPr>
          <w:rFonts w:ascii="Bookman Old Style" w:hAnsi="Bookman Old Style"/>
          <w:sz w:val="24"/>
          <w:szCs w:val="24"/>
        </w:rPr>
        <w:t>“No es sino debido a una voluntad común de unión, consciente o</w:t>
      </w:r>
      <w:r w:rsidR="001164AB">
        <w:rPr>
          <w:rFonts w:ascii="Bookman Old Style" w:hAnsi="Bookman Old Style"/>
          <w:sz w:val="24"/>
          <w:szCs w:val="24"/>
        </w:rPr>
        <w:t xml:space="preserve"> </w:t>
      </w:r>
      <w:r w:rsidR="001164AB" w:rsidRPr="001164AB">
        <w:rPr>
          <w:rFonts w:ascii="Bookman Old Style" w:hAnsi="Bookman Old Style"/>
          <w:sz w:val="24"/>
          <w:szCs w:val="24"/>
        </w:rPr>
        <w:t>inconsciente, que el universo se mantiene y existe. ¿Qué</w:t>
      </w:r>
      <w:r w:rsidR="001164AB">
        <w:rPr>
          <w:rFonts w:ascii="Bookman Old Style" w:hAnsi="Bookman Old Style"/>
          <w:sz w:val="24"/>
          <w:szCs w:val="24"/>
        </w:rPr>
        <w:t xml:space="preserve"> </w:t>
      </w:r>
      <w:proofErr w:type="spellStart"/>
      <w:r w:rsidR="001164AB" w:rsidRPr="001164AB">
        <w:rPr>
          <w:rFonts w:ascii="Bookman Old Style" w:hAnsi="Bookman Old Style"/>
          <w:sz w:val="24"/>
          <w:szCs w:val="24"/>
        </w:rPr>
        <w:t>ser</w:t>
      </w:r>
      <w:proofErr w:type="spellEnd"/>
      <w:r w:rsidR="001164AB" w:rsidRPr="001164AB">
        <w:rPr>
          <w:rFonts w:ascii="Bookman Old Style" w:hAnsi="Bookman Old Style"/>
          <w:sz w:val="24"/>
          <w:szCs w:val="24"/>
        </w:rPr>
        <w:t xml:space="preserve"> puede existir en estado de aislamiento? Ningún ser puede resistir aislado, porque el estado de aislamiento es esencialmente falso, no se encuentra de ningún modo de acuerdo con la verdad, que consiste precisamente en su contrario, en la unión y paz universal. Esta unión es reconocida, de un modo o de otro, voluntariamente o no, por todos aquellos que buscan la verdad. Preguntad a un naturalista: él os dirá que la verdad del </w:t>
      </w:r>
      <w:r w:rsidR="00FA63D8" w:rsidRPr="001164AB">
        <w:rPr>
          <w:rFonts w:ascii="Bookman Old Style" w:hAnsi="Bookman Old Style"/>
          <w:sz w:val="24"/>
          <w:szCs w:val="24"/>
        </w:rPr>
        <w:t>universo</w:t>
      </w:r>
      <w:r w:rsidR="001164AB" w:rsidRPr="001164AB">
        <w:rPr>
          <w:rFonts w:ascii="Bookman Old Style" w:hAnsi="Bookman Old Style"/>
          <w:sz w:val="24"/>
          <w:szCs w:val="24"/>
        </w:rPr>
        <w:t xml:space="preserve"> es la unidad de un mecanismo universal; preguntad a un filósofo iniciado en el mundo de las abstracciones: él les dirá también que la verdad del mundo se manifiesta en la unidad de los lazos lógicos que abrazan a todo el universo. No llegamos a comprender plenamente lo que es este mundo, si no nos lo representamos en su unidad viviente como un cuerpo dotado de alma y llevando en si la Divinidad. Aquí yace la verdad del mundo y al mismo tiempo su belleza. Cuando el polimorfismo de los fenómenos sensibles se armoniza y se unifica, percibimos esta armonía visible como el bien (</w:t>
      </w:r>
      <w:r w:rsidR="001164AB" w:rsidRPr="001164AB">
        <w:rPr>
          <w:rFonts w:ascii="Bookman Old Style" w:hAnsi="Bookman Old Style"/>
          <w:i/>
          <w:sz w:val="24"/>
          <w:szCs w:val="24"/>
        </w:rPr>
        <w:t>cosmos</w:t>
      </w:r>
      <w:r w:rsidR="001164AB" w:rsidRPr="001164AB">
        <w:rPr>
          <w:rFonts w:ascii="Bookman Old Style" w:hAnsi="Bookman Old Style"/>
          <w:sz w:val="24"/>
          <w:szCs w:val="24"/>
        </w:rPr>
        <w:t>, universo, armonía belleza)”</w:t>
      </w:r>
      <w:r w:rsidR="001164AB" w:rsidRPr="001164AB">
        <w:rPr>
          <w:i/>
        </w:rPr>
        <w:t xml:space="preserve"> </w:t>
      </w:r>
      <w:r w:rsidR="001164AB">
        <w:rPr>
          <w:i/>
        </w:rPr>
        <w:t>(</w:t>
      </w:r>
      <w:proofErr w:type="spellStart"/>
      <w:r w:rsidR="001164AB" w:rsidRPr="001164AB">
        <w:rPr>
          <w:rFonts w:ascii="Bookman Old Style" w:hAnsi="Bookman Old Style"/>
          <w:i/>
          <w:sz w:val="24"/>
          <w:szCs w:val="24"/>
        </w:rPr>
        <w:t>Fondaments</w:t>
      </w:r>
      <w:proofErr w:type="spellEnd"/>
      <w:r w:rsidR="001164AB" w:rsidRPr="001164AB">
        <w:rPr>
          <w:rFonts w:ascii="Bookman Old Style" w:hAnsi="Bookman Old Style"/>
          <w:i/>
          <w:sz w:val="24"/>
          <w:szCs w:val="24"/>
        </w:rPr>
        <w:t xml:space="preserve"> </w:t>
      </w:r>
      <w:proofErr w:type="spellStart"/>
      <w:r w:rsidR="001164AB" w:rsidRPr="001164AB">
        <w:rPr>
          <w:rFonts w:ascii="Bookman Old Style" w:hAnsi="Bookman Old Style"/>
          <w:i/>
          <w:sz w:val="24"/>
          <w:szCs w:val="24"/>
        </w:rPr>
        <w:t>spirituels</w:t>
      </w:r>
      <w:proofErr w:type="spellEnd"/>
      <w:r w:rsidR="001164AB" w:rsidRPr="001164AB">
        <w:rPr>
          <w:rFonts w:ascii="Bookman Old Style" w:hAnsi="Bookman Old Style"/>
          <w:i/>
          <w:sz w:val="24"/>
          <w:szCs w:val="24"/>
        </w:rPr>
        <w:t xml:space="preserve"> </w:t>
      </w:r>
      <w:proofErr w:type="gramStart"/>
      <w:r w:rsidR="001164AB" w:rsidRPr="001164AB">
        <w:rPr>
          <w:rFonts w:ascii="Bookman Old Style" w:hAnsi="Bookman Old Style"/>
          <w:i/>
          <w:sz w:val="24"/>
          <w:szCs w:val="24"/>
        </w:rPr>
        <w:t>de la vie</w:t>
      </w:r>
      <w:proofErr w:type="gramEnd"/>
      <w:r w:rsidR="001164AB" w:rsidRPr="001164AB">
        <w:rPr>
          <w:rFonts w:ascii="Bookman Old Style" w:hAnsi="Bookman Old Style"/>
          <w:i/>
          <w:sz w:val="24"/>
          <w:szCs w:val="24"/>
        </w:rPr>
        <w:t xml:space="preserve">, </w:t>
      </w:r>
      <w:r w:rsidR="001164AB" w:rsidRPr="001164AB">
        <w:rPr>
          <w:rFonts w:ascii="Bookman Old Style" w:hAnsi="Bookman Old Style"/>
          <w:sz w:val="24"/>
          <w:szCs w:val="24"/>
        </w:rPr>
        <w:t xml:space="preserve">París, </w:t>
      </w:r>
      <w:proofErr w:type="spellStart"/>
      <w:r w:rsidR="001164AB" w:rsidRPr="001164AB">
        <w:rPr>
          <w:rFonts w:ascii="Bookman Old Style" w:hAnsi="Bookman Old Style"/>
          <w:sz w:val="24"/>
          <w:szCs w:val="24"/>
        </w:rPr>
        <w:t>Casterman</w:t>
      </w:r>
      <w:proofErr w:type="spellEnd"/>
      <w:r w:rsidR="001164AB" w:rsidRPr="001164AB">
        <w:rPr>
          <w:rFonts w:ascii="Bookman Old Style" w:hAnsi="Bookman Old Style"/>
          <w:sz w:val="24"/>
          <w:szCs w:val="24"/>
        </w:rPr>
        <w:t>, 1958, p.15</w:t>
      </w:r>
      <w:r w:rsidR="001164AB">
        <w:rPr>
          <w:rFonts w:ascii="Bookman Old Style" w:hAnsi="Bookman Old Style"/>
          <w:sz w:val="24"/>
          <w:szCs w:val="24"/>
        </w:rPr>
        <w:t>)</w:t>
      </w:r>
    </w:p>
    <w:p w:rsidR="00D14A61" w:rsidRDefault="00D14A61" w:rsidP="00014B36">
      <w:pPr>
        <w:spacing w:after="0" w:line="240" w:lineRule="auto"/>
        <w:ind w:right="140"/>
        <w:jc w:val="both"/>
        <w:rPr>
          <w:rFonts w:ascii="Arial" w:hAnsi="Arial" w:cs="Arial"/>
          <w:b/>
          <w:bCs/>
          <w:color w:val="555555"/>
          <w:sz w:val="19"/>
          <w:szCs w:val="19"/>
          <w:lang w:val="es-ES_tradnl"/>
        </w:rPr>
      </w:pPr>
    </w:p>
    <w:p w:rsidR="008C0CDD" w:rsidRDefault="008C0CDD" w:rsidP="00014B36">
      <w:pPr>
        <w:spacing w:after="0" w:line="240" w:lineRule="auto"/>
        <w:ind w:right="140"/>
        <w:jc w:val="both"/>
        <w:rPr>
          <w:rFonts w:ascii="Arial" w:hAnsi="Arial" w:cs="Arial"/>
          <w:b/>
          <w:bCs/>
          <w:color w:val="555555"/>
          <w:sz w:val="19"/>
          <w:szCs w:val="19"/>
          <w:lang w:val="es-ES_tradnl"/>
        </w:rPr>
      </w:pPr>
    </w:p>
    <w:p w:rsidR="00B11AA7" w:rsidRPr="00D14A61" w:rsidRDefault="00A429B0" w:rsidP="00014B36">
      <w:pPr>
        <w:spacing w:after="0" w:line="240" w:lineRule="auto"/>
        <w:ind w:right="140"/>
        <w:jc w:val="both"/>
        <w:rPr>
          <w:rFonts w:ascii="Bookman Old Style" w:hAnsi="Bookman Old Style" w:cs="Times New Roman"/>
          <w:sz w:val="24"/>
          <w:szCs w:val="24"/>
        </w:rPr>
      </w:pPr>
      <w:r>
        <w:rPr>
          <w:rFonts w:ascii="Bookman Old Style" w:hAnsi="Bookman Old Style" w:cs="Times New Roman"/>
          <w:b/>
          <w:sz w:val="24"/>
          <w:szCs w:val="24"/>
        </w:rPr>
        <w:t>9.</w:t>
      </w:r>
      <w:r w:rsidR="00B11AA7" w:rsidRPr="00D14A61">
        <w:rPr>
          <w:rFonts w:ascii="Bookman Old Style" w:hAnsi="Bookman Old Style" w:cs="Times New Roman"/>
          <w:b/>
          <w:sz w:val="24"/>
          <w:szCs w:val="24"/>
        </w:rPr>
        <w:t xml:space="preserve">Pavel </w:t>
      </w:r>
      <w:proofErr w:type="spellStart"/>
      <w:r w:rsidR="00B11AA7" w:rsidRPr="00D14A61">
        <w:rPr>
          <w:rFonts w:ascii="Bookman Old Style" w:hAnsi="Bookman Old Style" w:cs="Times New Roman"/>
          <w:b/>
          <w:sz w:val="24"/>
          <w:szCs w:val="24"/>
        </w:rPr>
        <w:t>Florenski</w:t>
      </w:r>
      <w:proofErr w:type="spellEnd"/>
      <w:r w:rsidR="00B11AA7" w:rsidRPr="00D14A61">
        <w:rPr>
          <w:rFonts w:ascii="Bookman Old Style" w:hAnsi="Bookman Old Style" w:cs="Times New Roman"/>
          <w:sz w:val="24"/>
          <w:szCs w:val="24"/>
        </w:rPr>
        <w:t xml:space="preserve"> desde pequeño dio muestras de una intensa sensibilidad; solía invadirlo un sentimiento de profunda y misteriosa familiaridad con la naturaleza: “En la orilla del mar sentía que me encontraba cara a cara con la materia, solitaria, misteriosa e infinita Eternidad, de la que todo proviene y a la que todo retorna. Ella me llamaba y yo estaba con ella.”</w:t>
      </w:r>
      <w:r w:rsidR="00D14A61">
        <w:rPr>
          <w:rStyle w:val="Refdenotaalpie"/>
          <w:rFonts w:ascii="Bookman Old Style" w:hAnsi="Bookman Old Style" w:cs="Times New Roman"/>
          <w:sz w:val="24"/>
          <w:szCs w:val="24"/>
        </w:rPr>
        <w:footnoteReference w:id="1"/>
      </w:r>
      <w:r w:rsidR="00B11AA7" w:rsidRPr="00D14A61">
        <w:rPr>
          <w:rFonts w:ascii="Bookman Old Style" w:hAnsi="Bookman Old Style" w:cs="Times New Roman"/>
          <w:sz w:val="24"/>
          <w:szCs w:val="24"/>
        </w:rPr>
        <w:t xml:space="preserve"> Esta experiencia del misterio aparecerá más tarde en su obra a menudo bajo el nombre de </w:t>
      </w:r>
      <w:r w:rsidR="00B11AA7" w:rsidRPr="00D14A61">
        <w:rPr>
          <w:rFonts w:ascii="Bookman Old Style" w:hAnsi="Bookman Old Style" w:cs="Times New Roman"/>
          <w:i/>
          <w:sz w:val="24"/>
          <w:szCs w:val="24"/>
        </w:rPr>
        <w:t>los</w:t>
      </w:r>
      <w:r w:rsidR="00B11AA7" w:rsidRPr="00D14A61">
        <w:rPr>
          <w:rFonts w:ascii="Bookman Old Style" w:hAnsi="Bookman Old Style" w:cs="Times New Roman"/>
          <w:sz w:val="24"/>
          <w:szCs w:val="24"/>
        </w:rPr>
        <w:t xml:space="preserve"> </w:t>
      </w:r>
      <w:r w:rsidR="00B11AA7" w:rsidRPr="00D14A61">
        <w:rPr>
          <w:rFonts w:ascii="Bookman Old Style" w:hAnsi="Bookman Old Style" w:cs="Times New Roman"/>
          <w:i/>
          <w:sz w:val="24"/>
          <w:szCs w:val="24"/>
        </w:rPr>
        <w:t>dos mundos</w:t>
      </w:r>
      <w:r w:rsidR="00D14A61" w:rsidRPr="00D14A61">
        <w:rPr>
          <w:rStyle w:val="Refdenotaalpie"/>
          <w:rFonts w:ascii="Bookman Old Style" w:hAnsi="Bookman Old Style" w:cs="Times New Roman"/>
          <w:sz w:val="24"/>
          <w:szCs w:val="24"/>
        </w:rPr>
        <w:footnoteReference w:id="2"/>
      </w:r>
      <w:r w:rsidR="00D14A61">
        <w:rPr>
          <w:rFonts w:ascii="Bookman Old Style" w:hAnsi="Bookman Old Style" w:cs="Times New Roman"/>
          <w:i/>
          <w:sz w:val="24"/>
          <w:szCs w:val="24"/>
        </w:rPr>
        <w:t xml:space="preserve"> </w:t>
      </w:r>
      <w:r w:rsidR="00B11AA7" w:rsidRPr="00D14A61">
        <w:rPr>
          <w:rFonts w:ascii="Bookman Old Style" w:hAnsi="Bookman Old Style" w:cs="Times New Roman"/>
          <w:sz w:val="24"/>
          <w:szCs w:val="24"/>
        </w:rPr>
        <w:t>entrecruzados</w:t>
      </w:r>
      <w:r w:rsidR="00B11AA7" w:rsidRPr="00D14A61">
        <w:rPr>
          <w:rFonts w:ascii="Bookman Old Style" w:hAnsi="Bookman Old Style" w:cs="Times New Roman"/>
          <w:i/>
          <w:sz w:val="24"/>
          <w:szCs w:val="24"/>
        </w:rPr>
        <w:t xml:space="preserve">, </w:t>
      </w:r>
      <w:r w:rsidR="00B11AA7" w:rsidRPr="00D14A61">
        <w:rPr>
          <w:rFonts w:ascii="Bookman Old Style" w:hAnsi="Bookman Old Style" w:cs="Times New Roman"/>
          <w:sz w:val="24"/>
          <w:szCs w:val="24"/>
        </w:rPr>
        <w:t xml:space="preserve">el mundo de lo visible y lo invisible, de lo temporal y lo eterno, de lo fenoménico y lo </w:t>
      </w:r>
      <w:proofErr w:type="spellStart"/>
      <w:r w:rsidR="00B11AA7" w:rsidRPr="00D14A61">
        <w:rPr>
          <w:rFonts w:ascii="Bookman Old Style" w:hAnsi="Bookman Old Style" w:cs="Times New Roman"/>
          <w:sz w:val="24"/>
          <w:szCs w:val="24"/>
        </w:rPr>
        <w:t>nouménico</w:t>
      </w:r>
      <w:proofErr w:type="spellEnd"/>
      <w:r w:rsidR="00B11AA7" w:rsidRPr="00D14A61">
        <w:rPr>
          <w:rFonts w:ascii="Bookman Old Style" w:hAnsi="Bookman Old Style" w:cs="Times New Roman"/>
          <w:sz w:val="24"/>
          <w:szCs w:val="24"/>
        </w:rPr>
        <w:t>, en definitiva, de lo terreno y lo divino. “Pavel intuía que todo aquello que percibía en la naturaleza: plantas, piedras, pájaros, animales, fenómenos atmosféricos y marinos, colores, aromas, sabores se entrelazaban recíprocamente en vínculos multiformes creando de ese modo el tejido de una única armonía universal. En otras palabras, percibía que entre los seres naturales y el mundo existía una unidad muy especial: un «misterioso parentesco».”</w:t>
      </w:r>
      <w:r w:rsidR="00E72A12">
        <w:rPr>
          <w:rStyle w:val="Refdenotaalpie"/>
          <w:rFonts w:ascii="Bookman Old Style" w:hAnsi="Bookman Old Style" w:cs="Times New Roman"/>
          <w:sz w:val="24"/>
          <w:szCs w:val="24"/>
        </w:rPr>
        <w:footnoteReference w:id="3"/>
      </w:r>
      <w:r w:rsidR="00B11AA7" w:rsidRPr="00D14A61">
        <w:rPr>
          <w:rFonts w:ascii="Bookman Old Style" w:hAnsi="Bookman Old Style" w:cs="Times New Roman"/>
          <w:sz w:val="24"/>
          <w:szCs w:val="24"/>
        </w:rPr>
        <w:t xml:space="preserve"> </w:t>
      </w:r>
    </w:p>
    <w:p w:rsidR="00B11AA7" w:rsidRDefault="00E72A12" w:rsidP="0018544B">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w:t>
      </w:r>
      <w:r w:rsidR="00B11AA7" w:rsidRPr="00D14A61">
        <w:rPr>
          <w:rFonts w:ascii="Bookman Old Style" w:hAnsi="Bookman Old Style" w:cs="Times New Roman"/>
          <w:sz w:val="24"/>
          <w:szCs w:val="24"/>
        </w:rPr>
        <w:t xml:space="preserve">Lo que permanecía en mi corazón era la integra manifestación concretamente observada. La forma de su unidad era lo que me excitaba: </w:t>
      </w:r>
      <w:r w:rsidR="00B11AA7" w:rsidRPr="00D14A61">
        <w:rPr>
          <w:rFonts w:ascii="Bookman Old Style" w:hAnsi="Bookman Old Style" w:cs="Times New Roman"/>
          <w:i/>
          <w:sz w:val="24"/>
          <w:szCs w:val="24"/>
        </w:rPr>
        <w:t xml:space="preserve">la forma era para mí una realidad. </w:t>
      </w:r>
      <w:r w:rsidR="00B11AA7" w:rsidRPr="00D14A61">
        <w:rPr>
          <w:rFonts w:ascii="Bookman Old Style" w:hAnsi="Bookman Old Style" w:cs="Times New Roman"/>
          <w:sz w:val="24"/>
          <w:szCs w:val="24"/>
        </w:rPr>
        <w:t xml:space="preserve">No conociendo estas palabras, creía antes que nada en la sustancialidad de la forma, deseaba, si se puede decir así, [alcanzar] la morfología de la naturaleza, una morfología unitaria de todos los </w:t>
      </w:r>
      <w:r w:rsidR="008C0CDD" w:rsidRPr="00D14A61">
        <w:rPr>
          <w:rFonts w:ascii="Bookman Old Style" w:hAnsi="Bookman Old Style" w:cs="Times New Roman"/>
          <w:sz w:val="24"/>
          <w:szCs w:val="24"/>
        </w:rPr>
        <w:t>fenómenos</w:t>
      </w:r>
      <w:r w:rsidR="00B11AA7" w:rsidRPr="00D14A61">
        <w:rPr>
          <w:rFonts w:ascii="Bookman Old Style" w:hAnsi="Bookman Old Style" w:cs="Times New Roman"/>
          <w:sz w:val="24"/>
          <w:szCs w:val="24"/>
        </w:rPr>
        <w:t xml:space="preserve"> deseaba, es decir, la comprensión de la forma en su integridad y singularidad.</w:t>
      </w:r>
      <w:r>
        <w:rPr>
          <w:rStyle w:val="Refdenotaalpie"/>
          <w:rFonts w:ascii="Bookman Old Style" w:hAnsi="Bookman Old Style" w:cs="Times New Roman"/>
          <w:sz w:val="24"/>
          <w:szCs w:val="24"/>
        </w:rPr>
        <w:footnoteReference w:id="4"/>
      </w:r>
    </w:p>
    <w:p w:rsidR="0018544B" w:rsidRDefault="0018544B" w:rsidP="0018544B">
      <w:pPr>
        <w:spacing w:after="0" w:line="240" w:lineRule="auto"/>
        <w:jc w:val="both"/>
        <w:rPr>
          <w:rFonts w:ascii="Bookman Old Style" w:hAnsi="Bookman Old Style" w:cs="Times New Roman"/>
          <w:sz w:val="24"/>
          <w:szCs w:val="24"/>
        </w:rPr>
      </w:pPr>
    </w:p>
    <w:p w:rsidR="0018544B" w:rsidRPr="00D14A61" w:rsidRDefault="00A429B0" w:rsidP="0018544B">
      <w:pPr>
        <w:pStyle w:val="Textonotaalfinal"/>
        <w:jc w:val="both"/>
        <w:rPr>
          <w:rFonts w:ascii="Bookman Old Style" w:hAnsi="Bookman Old Style" w:cs="Times New Roman"/>
          <w:sz w:val="24"/>
          <w:szCs w:val="24"/>
        </w:rPr>
      </w:pPr>
      <w:r>
        <w:rPr>
          <w:rFonts w:ascii="Bookman Old Style" w:eastAsia="Times New Roman" w:hAnsi="Bookman Old Style" w:cs="Arial"/>
          <w:b/>
          <w:sz w:val="24"/>
          <w:szCs w:val="24"/>
          <w:lang w:eastAsia="es-AR"/>
        </w:rPr>
        <w:t>10.</w:t>
      </w:r>
      <w:r w:rsidR="0018544B">
        <w:rPr>
          <w:rFonts w:ascii="Bookman Old Style" w:eastAsia="Times New Roman" w:hAnsi="Bookman Old Style" w:cs="Arial"/>
          <w:b/>
          <w:sz w:val="24"/>
          <w:szCs w:val="24"/>
          <w:lang w:eastAsia="es-AR"/>
        </w:rPr>
        <w:t xml:space="preserve">Héctor Padrón </w:t>
      </w:r>
      <w:r w:rsidR="0018544B" w:rsidRPr="000033C0">
        <w:rPr>
          <w:rFonts w:ascii="Bookman Old Style" w:eastAsia="Times New Roman" w:hAnsi="Bookman Old Style" w:cs="Arial"/>
          <w:sz w:val="24"/>
          <w:szCs w:val="24"/>
          <w:lang w:eastAsia="es-AR"/>
        </w:rPr>
        <w:t xml:space="preserve">“Lo propio de la visión ortodoxa que expresa el pensamiento de </w:t>
      </w:r>
      <w:proofErr w:type="spellStart"/>
      <w:r w:rsidR="0018544B" w:rsidRPr="000033C0">
        <w:rPr>
          <w:rFonts w:ascii="Bookman Old Style" w:eastAsia="Times New Roman" w:hAnsi="Bookman Old Style" w:cs="Arial"/>
          <w:sz w:val="24"/>
          <w:szCs w:val="24"/>
          <w:lang w:eastAsia="es-AR"/>
        </w:rPr>
        <w:t>Florenskij</w:t>
      </w:r>
      <w:proofErr w:type="spellEnd"/>
      <w:r w:rsidR="0018544B" w:rsidRPr="000033C0">
        <w:rPr>
          <w:rFonts w:ascii="Bookman Old Style" w:eastAsia="Times New Roman" w:hAnsi="Bookman Old Style" w:cs="Arial"/>
          <w:sz w:val="24"/>
          <w:szCs w:val="24"/>
          <w:lang w:eastAsia="es-AR"/>
        </w:rPr>
        <w:t xml:space="preserve"> (…) es “que no se trata</w:t>
      </w:r>
      <w:r w:rsidR="0018544B">
        <w:rPr>
          <w:rFonts w:ascii="Bookman Old Style" w:eastAsia="Times New Roman" w:hAnsi="Bookman Old Style" w:cs="Arial"/>
          <w:sz w:val="24"/>
          <w:szCs w:val="24"/>
          <w:lang w:eastAsia="es-AR"/>
        </w:rPr>
        <w:t xml:space="preserve"> </w:t>
      </w:r>
      <w:r w:rsidR="0018544B" w:rsidRPr="000033C0">
        <w:rPr>
          <w:rFonts w:ascii="Bookman Old Style" w:eastAsia="Times New Roman" w:hAnsi="Bookman Old Style" w:cs="Arial"/>
          <w:sz w:val="24"/>
          <w:szCs w:val="24"/>
          <w:lang w:eastAsia="es-AR"/>
        </w:rPr>
        <w:t xml:space="preserve">del esfuerzo del hombre que –con sus solas fuerzas- alcanza lo divino, ni tampoco de un Dios que, finalmente, se hace presente a lo humano sino más bien, se trata de que lo humano </w:t>
      </w:r>
      <w:r w:rsidR="0018544B" w:rsidRPr="000033C0">
        <w:rPr>
          <w:rFonts w:ascii="Bookman Old Style" w:eastAsia="Times New Roman" w:hAnsi="Bookman Old Style" w:cs="Arial"/>
          <w:i/>
          <w:sz w:val="24"/>
          <w:szCs w:val="24"/>
          <w:lang w:eastAsia="es-AR"/>
        </w:rPr>
        <w:t xml:space="preserve">ya se halla en medio </w:t>
      </w:r>
      <w:r w:rsidR="0018544B" w:rsidRPr="000033C0">
        <w:rPr>
          <w:rFonts w:ascii="Bookman Old Style" w:eastAsia="Times New Roman" w:hAnsi="Bookman Old Style" w:cs="Arial"/>
          <w:sz w:val="24"/>
          <w:szCs w:val="24"/>
          <w:lang w:eastAsia="es-AR"/>
        </w:rPr>
        <w:t xml:space="preserve">de lo divino. El Dios que aquí cuenta no viene de afuera, ni tampoco por encima del universo, sino que el universo «se halla en Dios».” </w:t>
      </w:r>
      <w:r w:rsidR="0018544B" w:rsidRPr="0018544B">
        <w:t xml:space="preserve"> </w:t>
      </w:r>
      <w:r w:rsidR="0018544B" w:rsidRPr="0018544B">
        <w:rPr>
          <w:rFonts w:ascii="Bookman Old Style" w:hAnsi="Bookman Old Style"/>
          <w:sz w:val="24"/>
          <w:szCs w:val="24"/>
        </w:rPr>
        <w:t xml:space="preserve">Pavel A. </w:t>
      </w:r>
      <w:proofErr w:type="spellStart"/>
      <w:r w:rsidR="0018544B" w:rsidRPr="0018544B">
        <w:rPr>
          <w:rFonts w:ascii="Bookman Old Style" w:hAnsi="Bookman Old Style"/>
          <w:sz w:val="24"/>
          <w:szCs w:val="24"/>
        </w:rPr>
        <w:t>Florenskij</w:t>
      </w:r>
      <w:proofErr w:type="spellEnd"/>
      <w:r w:rsidR="0018544B" w:rsidRPr="0018544B">
        <w:rPr>
          <w:rFonts w:ascii="Bookman Old Style" w:hAnsi="Bookman Old Style"/>
          <w:sz w:val="24"/>
          <w:szCs w:val="24"/>
        </w:rPr>
        <w:t>, pensador del Icono”,</w:t>
      </w:r>
      <w:r w:rsidR="0018544B" w:rsidRPr="0018544B">
        <w:rPr>
          <w:rFonts w:ascii="Bookman Old Style" w:hAnsi="Bookman Old Style" w:cs="Times New Roman"/>
          <w:i/>
          <w:sz w:val="24"/>
          <w:szCs w:val="24"/>
        </w:rPr>
        <w:t xml:space="preserve"> </w:t>
      </w:r>
      <w:proofErr w:type="spellStart"/>
      <w:r w:rsidR="0018544B" w:rsidRPr="0018544B">
        <w:rPr>
          <w:rFonts w:ascii="Bookman Old Style" w:hAnsi="Bookman Old Style" w:cs="Times New Roman"/>
          <w:i/>
          <w:sz w:val="24"/>
          <w:szCs w:val="24"/>
        </w:rPr>
        <w:t>Philosophia</w:t>
      </w:r>
      <w:proofErr w:type="spellEnd"/>
      <w:r w:rsidR="0018544B" w:rsidRPr="0018544B">
        <w:rPr>
          <w:rFonts w:ascii="Bookman Old Style" w:hAnsi="Bookman Old Style" w:cs="Times New Roman"/>
          <w:sz w:val="24"/>
          <w:szCs w:val="24"/>
        </w:rPr>
        <w:t xml:space="preserve"> Universidad Nacional de Cuyo</w:t>
      </w:r>
      <w:r w:rsidR="00014B36">
        <w:rPr>
          <w:rFonts w:ascii="Bookman Old Style" w:hAnsi="Bookman Old Style" w:cs="Times New Roman"/>
          <w:sz w:val="24"/>
          <w:szCs w:val="24"/>
        </w:rPr>
        <w:t>,</w:t>
      </w:r>
      <w:r w:rsidR="0018544B" w:rsidRPr="0018544B">
        <w:rPr>
          <w:rFonts w:ascii="Bookman Old Style" w:hAnsi="Bookman Old Style" w:cs="Times New Roman"/>
          <w:sz w:val="24"/>
          <w:szCs w:val="24"/>
        </w:rPr>
        <w:t xml:space="preserve"> (2002), </w:t>
      </w:r>
      <w:r w:rsidR="0018544B" w:rsidRPr="0018544B">
        <w:rPr>
          <w:rFonts w:ascii="Bookman Old Style" w:hAnsi="Bookman Old Style"/>
          <w:sz w:val="24"/>
          <w:szCs w:val="24"/>
        </w:rPr>
        <w:t>p. 142</w:t>
      </w:r>
    </w:p>
    <w:p w:rsidR="001164AB" w:rsidRDefault="001164AB" w:rsidP="0018544B">
      <w:pPr>
        <w:pStyle w:val="Prrafodelista"/>
        <w:spacing w:after="0" w:line="240" w:lineRule="auto"/>
        <w:ind w:left="0"/>
        <w:jc w:val="both"/>
        <w:rPr>
          <w:rFonts w:ascii="Arial" w:hAnsi="Arial" w:cs="Arial"/>
          <w:b/>
          <w:bCs/>
          <w:sz w:val="24"/>
          <w:szCs w:val="24"/>
        </w:rPr>
      </w:pPr>
    </w:p>
    <w:p w:rsidR="0018544B" w:rsidRDefault="00E72A12" w:rsidP="0018544B">
      <w:pPr>
        <w:pStyle w:val="Prrafodelista"/>
        <w:spacing w:after="0" w:line="240" w:lineRule="auto"/>
        <w:ind w:left="0"/>
        <w:jc w:val="both"/>
        <w:rPr>
          <w:rFonts w:ascii="Bookman Old Style" w:hAnsi="Bookman Old Style" w:cs="Arial"/>
          <w:b/>
          <w:sz w:val="24"/>
          <w:szCs w:val="24"/>
          <w:lang w:val="es-MX"/>
        </w:rPr>
      </w:pPr>
      <w:r w:rsidRPr="00E72A12">
        <w:rPr>
          <w:rFonts w:ascii="Bookman Old Style" w:hAnsi="Bookman Old Style" w:cs="Arial"/>
          <w:b/>
          <w:sz w:val="24"/>
          <w:szCs w:val="24"/>
          <w:lang w:val="es-MX"/>
        </w:rPr>
        <w:t>“que todos sean uno...para que el amor con el que me has amado esté en ellos y yo mismo esté en ellos</w:t>
      </w:r>
      <w:r>
        <w:rPr>
          <w:rFonts w:ascii="Bookman Old Style" w:hAnsi="Bookman Old Style" w:cs="Arial"/>
          <w:b/>
          <w:sz w:val="24"/>
          <w:szCs w:val="24"/>
          <w:lang w:val="es-MX"/>
        </w:rPr>
        <w:t xml:space="preserve">.” </w:t>
      </w:r>
      <w:proofErr w:type="spellStart"/>
      <w:r>
        <w:rPr>
          <w:rFonts w:ascii="Bookman Old Style" w:hAnsi="Bookman Old Style" w:cs="Arial"/>
          <w:b/>
          <w:sz w:val="24"/>
          <w:szCs w:val="24"/>
          <w:lang w:val="es-MX"/>
        </w:rPr>
        <w:t>Jn</w:t>
      </w:r>
      <w:proofErr w:type="spellEnd"/>
      <w:r>
        <w:rPr>
          <w:rFonts w:ascii="Bookman Old Style" w:hAnsi="Bookman Old Style" w:cs="Arial"/>
          <w:b/>
          <w:sz w:val="24"/>
          <w:szCs w:val="24"/>
          <w:lang w:val="es-MX"/>
        </w:rPr>
        <w:t xml:space="preserve"> 17, 21-23</w:t>
      </w:r>
    </w:p>
    <w:p w:rsidR="0018544B" w:rsidRPr="0018544B" w:rsidRDefault="0018544B" w:rsidP="0018544B">
      <w:pPr>
        <w:pStyle w:val="Prrafodelista"/>
        <w:spacing w:after="0" w:line="240" w:lineRule="auto"/>
        <w:ind w:left="0"/>
        <w:jc w:val="both"/>
        <w:rPr>
          <w:rFonts w:ascii="Bookman Old Style" w:hAnsi="Bookman Old Style" w:cs="Arial"/>
          <w:b/>
          <w:bCs/>
          <w:sz w:val="24"/>
          <w:szCs w:val="24"/>
        </w:rPr>
      </w:pPr>
    </w:p>
    <w:p w:rsidR="006A763F" w:rsidRPr="00014B36" w:rsidRDefault="00A429B0" w:rsidP="00014B36">
      <w:pPr>
        <w:spacing w:after="0" w:line="240" w:lineRule="auto"/>
        <w:jc w:val="both"/>
        <w:rPr>
          <w:rFonts w:ascii="Bookman Old Style" w:eastAsia="Times New Roman" w:hAnsi="Bookman Old Style" w:cs="Times New Roman"/>
          <w:iCs/>
          <w:color w:val="000000"/>
          <w:sz w:val="24"/>
          <w:szCs w:val="24"/>
          <w:lang w:val="es-MX" w:eastAsia="es-AR"/>
        </w:rPr>
      </w:pPr>
      <w:r>
        <w:rPr>
          <w:rFonts w:ascii="Bookman Old Style" w:eastAsia="Times New Roman" w:hAnsi="Bookman Old Style" w:cs="Times New Roman"/>
          <w:b/>
          <w:iCs/>
          <w:sz w:val="24"/>
          <w:szCs w:val="24"/>
          <w:lang w:val="es-MX" w:eastAsia="es-AR"/>
        </w:rPr>
        <w:t>11.</w:t>
      </w:r>
      <w:r w:rsidR="006A763F" w:rsidRPr="006A763F">
        <w:rPr>
          <w:rFonts w:ascii="Bookman Old Style" w:eastAsia="Times New Roman" w:hAnsi="Bookman Old Style" w:cs="Times New Roman"/>
          <w:b/>
          <w:iCs/>
          <w:sz w:val="24"/>
          <w:szCs w:val="24"/>
          <w:lang w:val="es-MX" w:eastAsia="es-AR"/>
        </w:rPr>
        <w:t xml:space="preserve">Vladimir </w:t>
      </w:r>
      <w:proofErr w:type="spellStart"/>
      <w:r w:rsidR="006A763F" w:rsidRPr="006A763F">
        <w:rPr>
          <w:rFonts w:ascii="Bookman Old Style" w:eastAsia="Times New Roman" w:hAnsi="Bookman Old Style" w:cs="Times New Roman"/>
          <w:b/>
          <w:iCs/>
          <w:sz w:val="24"/>
          <w:szCs w:val="24"/>
          <w:lang w:val="es-MX" w:eastAsia="es-AR"/>
        </w:rPr>
        <w:t>Soloviov</w:t>
      </w:r>
      <w:proofErr w:type="spellEnd"/>
      <w:r w:rsidR="006A763F" w:rsidRPr="006A763F">
        <w:rPr>
          <w:rFonts w:ascii="Bookman Old Style" w:eastAsia="Times New Roman" w:hAnsi="Bookman Old Style" w:cs="Times New Roman"/>
          <w:iCs/>
          <w:sz w:val="24"/>
          <w:szCs w:val="24"/>
          <w:lang w:val="es-MX" w:eastAsia="es-AR"/>
        </w:rPr>
        <w:t xml:space="preserve"> “Cuando hablamos de tener fe en el objeto de nuestro amor debemos entender la afirmación de este objeto como algo que existe en Dios y que sólo en este sentido adquiere un valor infinito. Evidentemente, esta actitud con respecto al otro, que nos hace considerarlo como trascendente y que lo traspone mentalmente a la esfera de la Divinidad, presupone una actitud análoga hacia sí mismo, una trasposición análoga y afirmación de sí en la esfera absoluta. Yo puedo reconocer el valor absoluto de una persona determinada o tener fe en ella (sin lo cual es imposible un amor auténtico) sólo si la afirmo en Dios y, por consiguiente, sólo si creo en Dios mismo y en mí como ser que tiene en Dios su propio centro focal y sus propias raíces. Esta fe trinitaria es ya en cierto sentido un acto interior, y con este acto se ponen los cimientos de una reunificación auténtica del hombre con su otro y para restablecer en uno (o en los dos) la imagen del Dios uno y trino...” </w:t>
      </w:r>
      <w:r w:rsidR="006A763F" w:rsidRPr="00014B36">
        <w:rPr>
          <w:rFonts w:ascii="Bookman Old Style" w:eastAsia="Times New Roman" w:hAnsi="Bookman Old Style" w:cs="Times New Roman"/>
          <w:iCs/>
          <w:sz w:val="24"/>
          <w:szCs w:val="24"/>
          <w:lang w:val="es-MX" w:eastAsia="es-AR"/>
        </w:rPr>
        <w:t>(</w:t>
      </w:r>
      <w:r w:rsidR="00014B36" w:rsidRPr="00014B36">
        <w:rPr>
          <w:rFonts w:ascii="Bookman Old Style" w:eastAsia="Times New Roman" w:hAnsi="Bookman Old Style" w:cs="Times New Roman"/>
          <w:i/>
          <w:iCs/>
          <w:color w:val="000000"/>
          <w:sz w:val="24"/>
          <w:szCs w:val="24"/>
          <w:lang w:val="es-MX" w:eastAsia="es-AR"/>
        </w:rPr>
        <w:t xml:space="preserve">El significado del amor, </w:t>
      </w:r>
      <w:r w:rsidR="00014B36" w:rsidRPr="00014B36">
        <w:rPr>
          <w:rFonts w:ascii="Bookman Old Style" w:eastAsia="Times New Roman" w:hAnsi="Bookman Old Style" w:cs="Times New Roman"/>
          <w:iCs/>
          <w:color w:val="000000"/>
          <w:sz w:val="24"/>
          <w:szCs w:val="24"/>
          <w:lang w:val="es-MX" w:eastAsia="es-AR"/>
        </w:rPr>
        <w:t>Burgos, Monte Carmelo, 2009</w:t>
      </w:r>
      <w:r w:rsidR="00014B36" w:rsidRPr="00014B36">
        <w:rPr>
          <w:rFonts w:ascii="Bookman Old Style" w:eastAsia="Times New Roman" w:hAnsi="Bookman Old Style" w:cs="Times New Roman"/>
          <w:iCs/>
          <w:color w:val="000000"/>
          <w:sz w:val="24"/>
          <w:szCs w:val="24"/>
          <w:lang w:val="es-MX" w:eastAsia="es-AR"/>
        </w:rPr>
        <w:t>, p</w:t>
      </w:r>
      <w:r w:rsidR="006A763F" w:rsidRPr="00014B36">
        <w:rPr>
          <w:rFonts w:ascii="Bookman Old Style" w:eastAsia="Times New Roman" w:hAnsi="Bookman Old Style" w:cs="Times New Roman"/>
          <w:iCs/>
          <w:sz w:val="24"/>
          <w:szCs w:val="24"/>
          <w:lang w:val="es-MX" w:eastAsia="es-AR"/>
        </w:rPr>
        <w:t xml:space="preserve"> 98)</w:t>
      </w:r>
    </w:p>
    <w:p w:rsidR="006A763F" w:rsidRPr="006A763F" w:rsidRDefault="006A763F" w:rsidP="0018544B">
      <w:pPr>
        <w:tabs>
          <w:tab w:val="left" w:pos="8789"/>
        </w:tabs>
        <w:spacing w:after="0" w:line="240" w:lineRule="auto"/>
        <w:jc w:val="both"/>
        <w:rPr>
          <w:rFonts w:ascii="Bookman Old Style" w:eastAsia="Times New Roman" w:hAnsi="Bookman Old Style" w:cs="Times New Roman"/>
          <w:sz w:val="24"/>
          <w:szCs w:val="24"/>
          <w:lang w:eastAsia="es-AR"/>
        </w:rPr>
      </w:pPr>
      <w:r w:rsidRPr="006A763F">
        <w:rPr>
          <w:rFonts w:ascii="Bookman Old Style" w:eastAsia="Times New Roman" w:hAnsi="Bookman Old Style" w:cs="Times New Roman"/>
          <w:iCs/>
          <w:sz w:val="24"/>
          <w:szCs w:val="24"/>
          <w:lang w:val="es-MX" w:eastAsia="es-AR"/>
        </w:rPr>
        <w:t xml:space="preserve">Ese sería el significado del amor y de su irradiación en la belleza, la anamnesis de nuestra vocación </w:t>
      </w:r>
      <w:proofErr w:type="spellStart"/>
      <w:r w:rsidRPr="006A763F">
        <w:rPr>
          <w:rFonts w:ascii="Bookman Old Style" w:eastAsia="Times New Roman" w:hAnsi="Bookman Old Style" w:cs="Times New Roman"/>
          <w:iCs/>
          <w:sz w:val="24"/>
          <w:szCs w:val="24"/>
          <w:lang w:val="es-MX" w:eastAsia="es-AR"/>
        </w:rPr>
        <w:t>creatural</w:t>
      </w:r>
      <w:proofErr w:type="spellEnd"/>
      <w:r w:rsidRPr="006A763F">
        <w:rPr>
          <w:rFonts w:ascii="Bookman Old Style" w:eastAsia="Times New Roman" w:hAnsi="Bookman Old Style" w:cs="Times New Roman"/>
          <w:iCs/>
          <w:sz w:val="24"/>
          <w:szCs w:val="24"/>
          <w:lang w:val="es-MX" w:eastAsia="es-AR"/>
        </w:rPr>
        <w:t xml:space="preserve"> a ser partícipes del </w:t>
      </w:r>
      <w:r w:rsidRPr="006A763F">
        <w:rPr>
          <w:rFonts w:ascii="Bookman Old Style" w:eastAsia="Times New Roman" w:hAnsi="Bookman Old Style" w:cs="Times New Roman"/>
          <w:i/>
          <w:iCs/>
          <w:sz w:val="24"/>
          <w:szCs w:val="24"/>
          <w:lang w:val="es-MX" w:eastAsia="es-AR"/>
        </w:rPr>
        <w:t>entre</w:t>
      </w:r>
      <w:r w:rsidRPr="006A763F">
        <w:rPr>
          <w:rFonts w:ascii="Bookman Old Style" w:eastAsia="Times New Roman" w:hAnsi="Bookman Old Style" w:cs="Times New Roman"/>
          <w:iCs/>
          <w:sz w:val="24"/>
          <w:szCs w:val="24"/>
          <w:lang w:val="es-MX" w:eastAsia="es-AR"/>
        </w:rPr>
        <w:t xml:space="preserve"> la vida divina</w:t>
      </w:r>
      <w:r w:rsidRPr="006A763F">
        <w:rPr>
          <w:rFonts w:ascii="Bookman Old Style" w:eastAsia="Times New Roman" w:hAnsi="Bookman Old Style" w:cs="Times New Roman"/>
          <w:i/>
          <w:iCs/>
          <w:sz w:val="24"/>
          <w:szCs w:val="24"/>
          <w:lang w:val="es-MX" w:eastAsia="es-AR"/>
        </w:rPr>
        <w:t> </w:t>
      </w:r>
      <w:r w:rsidRPr="006A763F">
        <w:rPr>
          <w:rFonts w:ascii="Bookman Old Style" w:eastAsia="Times New Roman" w:hAnsi="Bookman Old Style" w:cs="Times New Roman"/>
          <w:iCs/>
          <w:sz w:val="24"/>
          <w:szCs w:val="24"/>
          <w:lang w:val="es-MX" w:eastAsia="es-AR"/>
        </w:rPr>
        <w:t xml:space="preserve">“[…] Y aunque nuestra vida real se desarrolle fuera de esta esfera superior, a nuestro intelecto no le es totalmente extraño, sino que, por el contrario, podemos tener también un cierto conocimiento especulativo de las leyes de su naturaleza. Y la primera ley, la fundamental, dice: si en nuestro mundo la existencia distinta y aislada es una realidad y algo actual, mientras que la unidad es sólo un concepto y una idea, en el otro mundo, en cambio, lo verdaderamente real es la unidad o, más exactamente, la </w:t>
      </w:r>
      <w:proofErr w:type="spellStart"/>
      <w:r w:rsidRPr="006A763F">
        <w:rPr>
          <w:rFonts w:ascii="Bookman Old Style" w:eastAsia="Times New Roman" w:hAnsi="Bookman Old Style" w:cs="Times New Roman"/>
          <w:iCs/>
          <w:sz w:val="24"/>
          <w:szCs w:val="24"/>
          <w:lang w:val="es-MX" w:eastAsia="es-AR"/>
        </w:rPr>
        <w:t>unitotalidad</w:t>
      </w:r>
      <w:proofErr w:type="spellEnd"/>
      <w:r w:rsidRPr="006A763F">
        <w:rPr>
          <w:rFonts w:ascii="Bookman Old Style" w:eastAsia="Times New Roman" w:hAnsi="Bookman Old Style" w:cs="Times New Roman"/>
          <w:iCs/>
          <w:sz w:val="24"/>
          <w:szCs w:val="24"/>
          <w:lang w:val="es-MX" w:eastAsia="es-AR"/>
        </w:rPr>
        <w:t>, mientras que la distinción y el aislamiento existen solamente como algo potencial y subjetivo” (</w:t>
      </w:r>
      <w:proofErr w:type="spellStart"/>
      <w:r w:rsidR="00014B36">
        <w:rPr>
          <w:rFonts w:ascii="Bookman Old Style" w:eastAsia="Times New Roman" w:hAnsi="Bookman Old Style" w:cs="Times New Roman"/>
          <w:iCs/>
          <w:sz w:val="24"/>
          <w:szCs w:val="24"/>
          <w:lang w:val="es-MX" w:eastAsia="es-AR"/>
        </w:rPr>
        <w:t>Ibid</w:t>
      </w:r>
      <w:proofErr w:type="spellEnd"/>
      <w:r w:rsidRPr="006A763F">
        <w:rPr>
          <w:rFonts w:ascii="Bookman Old Style" w:eastAsia="Times New Roman" w:hAnsi="Bookman Old Style" w:cs="Times New Roman"/>
          <w:iCs/>
          <w:sz w:val="24"/>
          <w:szCs w:val="24"/>
          <w:lang w:val="es-MX" w:eastAsia="es-AR"/>
        </w:rPr>
        <w:t xml:space="preserve"> </w:t>
      </w:r>
      <w:r w:rsidR="00014B36">
        <w:rPr>
          <w:rFonts w:ascii="Bookman Old Style" w:eastAsia="Times New Roman" w:hAnsi="Bookman Old Style" w:cs="Times New Roman"/>
          <w:iCs/>
          <w:sz w:val="24"/>
          <w:szCs w:val="24"/>
          <w:lang w:val="es-MX" w:eastAsia="es-AR"/>
        </w:rPr>
        <w:t xml:space="preserve">p. </w:t>
      </w:r>
      <w:r w:rsidRPr="006A763F">
        <w:rPr>
          <w:rFonts w:ascii="Bookman Old Style" w:eastAsia="Times New Roman" w:hAnsi="Bookman Old Style" w:cs="Times New Roman"/>
          <w:iCs/>
          <w:sz w:val="24"/>
          <w:szCs w:val="24"/>
          <w:lang w:val="es-MX" w:eastAsia="es-AR"/>
        </w:rPr>
        <w:t>29)</w:t>
      </w:r>
      <w:r w:rsidRPr="006A763F">
        <w:rPr>
          <w:rFonts w:ascii="Bookman Old Style" w:eastAsia="Times New Roman" w:hAnsi="Bookman Old Style" w:cs="Times New Roman"/>
          <w:iCs/>
          <w:color w:val="000000"/>
          <w:sz w:val="24"/>
          <w:szCs w:val="24"/>
          <w:lang w:val="es-MX" w:eastAsia="es-AR"/>
        </w:rPr>
        <w:t xml:space="preserve"> </w:t>
      </w:r>
    </w:p>
    <w:p w:rsidR="001A48DB" w:rsidRDefault="001A48DB" w:rsidP="0018544B">
      <w:pPr>
        <w:spacing w:after="0" w:line="240" w:lineRule="auto"/>
        <w:jc w:val="both"/>
        <w:rPr>
          <w:rFonts w:ascii="Bookman Old Style" w:eastAsia="Times New Roman" w:hAnsi="Bookman Old Style" w:cs="Times New Roman"/>
          <w:iCs/>
          <w:sz w:val="24"/>
          <w:szCs w:val="24"/>
          <w:lang w:val="es-MX" w:eastAsia="es-AR"/>
        </w:rPr>
      </w:pPr>
    </w:p>
    <w:p w:rsidR="0018544B" w:rsidRDefault="0018544B" w:rsidP="0018544B">
      <w:pPr>
        <w:spacing w:after="0" w:line="240" w:lineRule="auto"/>
        <w:jc w:val="both"/>
        <w:rPr>
          <w:rFonts w:ascii="Bookman Old Style" w:eastAsia="Times New Roman" w:hAnsi="Bookman Old Style" w:cs="Times New Roman"/>
          <w:iCs/>
          <w:sz w:val="24"/>
          <w:szCs w:val="24"/>
          <w:lang w:val="es-MX" w:eastAsia="es-AR"/>
        </w:rPr>
      </w:pPr>
    </w:p>
    <w:p w:rsidR="008E3B7F" w:rsidRDefault="00A429B0" w:rsidP="0018544B">
      <w:pPr>
        <w:spacing w:after="0" w:line="240" w:lineRule="auto"/>
        <w:jc w:val="both"/>
        <w:rPr>
          <w:rFonts w:ascii="Bookman Old Style" w:eastAsia="Times New Roman" w:hAnsi="Bookman Old Style" w:cs="Times New Roman"/>
          <w:iCs/>
          <w:sz w:val="24"/>
          <w:szCs w:val="24"/>
          <w:lang w:val="es-MX" w:eastAsia="es-AR"/>
        </w:rPr>
      </w:pPr>
      <w:r>
        <w:rPr>
          <w:rFonts w:ascii="Bookman Old Style" w:eastAsia="Times New Roman" w:hAnsi="Bookman Old Style" w:cs="Times New Roman"/>
          <w:b/>
          <w:iCs/>
          <w:sz w:val="24"/>
          <w:szCs w:val="24"/>
          <w:lang w:val="es-MX" w:eastAsia="es-AR"/>
        </w:rPr>
        <w:t>12.</w:t>
      </w:r>
      <w:r w:rsidR="001A48DB">
        <w:rPr>
          <w:rFonts w:ascii="Bookman Old Style" w:eastAsia="Times New Roman" w:hAnsi="Bookman Old Style" w:cs="Times New Roman"/>
          <w:b/>
          <w:iCs/>
          <w:sz w:val="24"/>
          <w:szCs w:val="24"/>
          <w:lang w:val="es-MX" w:eastAsia="es-AR"/>
        </w:rPr>
        <w:t xml:space="preserve">Makar </w:t>
      </w:r>
      <w:r w:rsidR="008E3B7F" w:rsidRPr="008E3B7F">
        <w:rPr>
          <w:rFonts w:ascii="Bookman Old Style" w:eastAsia="Times New Roman" w:hAnsi="Bookman Old Style" w:cs="Times New Roman"/>
          <w:iCs/>
          <w:sz w:val="24"/>
          <w:szCs w:val="24"/>
          <w:lang w:val="es-MX" w:eastAsia="es-AR"/>
        </w:rPr>
        <w:t xml:space="preserve">“Pues bien, hijo mío levanté la cabeza, abracé con una mirada el horizonte y suspiré: ¡por todas partes una belleza inefable! Todo está tranquilo: el aire ligero; la hierba brota, ¡brota hierbecita del buen Dios!; el niño lloriquea sobre los brazos de su madre. ¡Dios te guarde hombrecito, crece y sé dichoso! (…) Tanto mejor que haya misterios. Es terrible para el corazón y es maravilloso, pero este miedo alegra el corazón: </w:t>
      </w:r>
      <w:r w:rsidR="008E3B7F" w:rsidRPr="008E3B7F">
        <w:rPr>
          <w:rFonts w:ascii="Arial" w:eastAsia="Times New Roman" w:hAnsi="Arial" w:cs="Arial"/>
          <w:iCs/>
          <w:sz w:val="24"/>
          <w:szCs w:val="24"/>
          <w:lang w:val="es-MX" w:eastAsia="es-AR"/>
        </w:rPr>
        <w:t>«</w:t>
      </w:r>
      <w:r w:rsidR="001A48DB" w:rsidRPr="008E3B7F">
        <w:rPr>
          <w:rFonts w:ascii="Bookman Old Style" w:eastAsia="Times New Roman" w:hAnsi="Bookman Old Style" w:cs="Times New Roman"/>
          <w:iCs/>
          <w:sz w:val="24"/>
          <w:szCs w:val="24"/>
          <w:lang w:val="es-MX" w:eastAsia="es-AR"/>
        </w:rPr>
        <w:t>Todo está en Ti, Señor, yo mismo estoy en Ti, ¡recíbeme!</w:t>
      </w:r>
      <w:r w:rsidR="008E3B7F" w:rsidRPr="008E3B7F">
        <w:rPr>
          <w:rFonts w:ascii="Arial" w:eastAsia="Times New Roman" w:hAnsi="Arial" w:cs="Arial"/>
          <w:iCs/>
          <w:sz w:val="24"/>
          <w:szCs w:val="24"/>
          <w:lang w:val="es-MX" w:eastAsia="es-AR"/>
        </w:rPr>
        <w:t>»</w:t>
      </w:r>
      <w:r w:rsidR="008E3B7F" w:rsidRPr="008E3B7F">
        <w:rPr>
          <w:rFonts w:ascii="Bookman Old Style" w:eastAsia="Times New Roman" w:hAnsi="Bookman Old Style" w:cs="Times New Roman"/>
          <w:iCs/>
          <w:sz w:val="24"/>
          <w:szCs w:val="24"/>
          <w:lang w:val="es-MX" w:eastAsia="es-AR"/>
        </w:rPr>
        <w:t xml:space="preserve"> No murmures joven: lo más bello es el misterio. (…) Vivid al sol, alegraos y yo rezaré a Dios por vosotros.”</w:t>
      </w:r>
      <w:r w:rsidR="008E3B7F" w:rsidRPr="008E3B7F">
        <w:rPr>
          <w:rFonts w:ascii="Bookman Old Style" w:eastAsia="Times New Roman" w:hAnsi="Bookman Old Style" w:cs="Times New Roman"/>
          <w:iCs/>
          <w:sz w:val="24"/>
          <w:szCs w:val="24"/>
          <w:vertAlign w:val="superscript"/>
          <w:lang w:val="es-MX" w:eastAsia="es-AR"/>
        </w:rPr>
        <w:footnoteReference w:id="5"/>
      </w:r>
    </w:p>
    <w:p w:rsidR="001A48DB" w:rsidRPr="008E3B7F" w:rsidRDefault="001A48DB" w:rsidP="0018544B">
      <w:pPr>
        <w:spacing w:after="0" w:line="240" w:lineRule="auto"/>
        <w:jc w:val="both"/>
        <w:rPr>
          <w:rFonts w:ascii="Bookman Old Style" w:eastAsia="Times New Roman" w:hAnsi="Bookman Old Style" w:cs="Times New Roman"/>
          <w:iCs/>
          <w:sz w:val="24"/>
          <w:szCs w:val="24"/>
          <w:lang w:val="es-MX" w:eastAsia="es-AR"/>
        </w:rPr>
      </w:pPr>
    </w:p>
    <w:p w:rsidR="001A48DB" w:rsidRPr="001A48DB" w:rsidRDefault="00A429B0" w:rsidP="0018544B">
      <w:pPr>
        <w:spacing w:after="0" w:line="240" w:lineRule="auto"/>
        <w:jc w:val="both"/>
        <w:rPr>
          <w:rFonts w:ascii="Bookman Old Style" w:eastAsia="Times New Roman" w:hAnsi="Bookman Old Style" w:cs="Times New Roman"/>
          <w:sz w:val="24"/>
          <w:szCs w:val="24"/>
          <w:lang w:val="es-MX" w:eastAsia="es-MX"/>
        </w:rPr>
      </w:pPr>
      <w:r>
        <w:rPr>
          <w:rFonts w:ascii="Bookman Old Style" w:eastAsia="Times New Roman" w:hAnsi="Bookman Old Style" w:cs="Times New Roman"/>
          <w:b/>
          <w:sz w:val="24"/>
          <w:szCs w:val="24"/>
          <w:lang w:val="es-MX" w:eastAsia="es-MX"/>
        </w:rPr>
        <w:t>13.</w:t>
      </w:r>
      <w:r w:rsidR="001A48DB" w:rsidRPr="001A48DB">
        <w:rPr>
          <w:rFonts w:ascii="Bookman Old Style" w:eastAsia="Times New Roman" w:hAnsi="Bookman Old Style" w:cs="Times New Roman"/>
          <w:b/>
          <w:sz w:val="24"/>
          <w:szCs w:val="24"/>
          <w:lang w:val="es-MX" w:eastAsia="es-MX"/>
        </w:rPr>
        <w:t>El peregrino</w:t>
      </w:r>
      <w:r w:rsidR="001A48DB">
        <w:rPr>
          <w:rFonts w:ascii="Bookman Old Style" w:eastAsia="Times New Roman" w:hAnsi="Bookman Old Style" w:cs="Times New Roman"/>
          <w:sz w:val="24"/>
          <w:szCs w:val="24"/>
          <w:lang w:val="es-MX" w:eastAsia="es-MX"/>
        </w:rPr>
        <w:t xml:space="preserve"> </w:t>
      </w:r>
      <w:r w:rsidR="001A48DB" w:rsidRPr="001A48DB">
        <w:rPr>
          <w:rFonts w:ascii="Bookman Old Style" w:eastAsia="Times New Roman" w:hAnsi="Bookman Old Style" w:cs="Times New Roman"/>
          <w:sz w:val="24"/>
          <w:szCs w:val="24"/>
          <w:lang w:val="es-MX" w:eastAsia="es-MX"/>
        </w:rPr>
        <w:t>“Debemos ejercitarnos en invocar el nombre del Señor, más que en la respiración, en todo momento, en todo lugar y en todas las cosas. Si haces alguna cosa, has de pensar en el Creador de todo lo que existe; si vez la luz, acuérdate de quien te la dio; si te acontece contemplar el cielo, la tierra, el mar y las cosas que en ellos están contenidas, admira y glorifica a Aquél que las creó; si te pones un vestido, piensa en Aquel al que se lo debes y dale gracias por él a quien provee a tu existencia. En una palabra, que todo movimiento te sea motivo para celebrar al Señor, y así orarás sin cesar y tu alma estará siempre en alegría.”</w:t>
      </w:r>
      <w:r w:rsidR="001A48DB" w:rsidRPr="001A48DB">
        <w:rPr>
          <w:rFonts w:ascii="Bookman Old Style" w:eastAsia="Times New Roman" w:hAnsi="Bookman Old Style" w:cs="Times New Roman"/>
          <w:sz w:val="24"/>
          <w:szCs w:val="24"/>
          <w:vertAlign w:val="superscript"/>
          <w:lang w:val="es-MX" w:eastAsia="es-MX"/>
        </w:rPr>
        <w:footnoteReference w:id="6"/>
      </w:r>
      <w:r w:rsidR="001A48DB" w:rsidRPr="001A48DB">
        <w:rPr>
          <w:rFonts w:ascii="Bookman Old Style" w:eastAsia="Times New Roman" w:hAnsi="Bookman Old Style" w:cs="Times New Roman"/>
          <w:sz w:val="24"/>
          <w:szCs w:val="24"/>
          <w:lang w:val="es-MX" w:eastAsia="es-MX"/>
        </w:rPr>
        <w:t xml:space="preserve"> </w:t>
      </w:r>
    </w:p>
    <w:p w:rsidR="001164AB" w:rsidRPr="002C0F74" w:rsidRDefault="001164AB" w:rsidP="0018544B">
      <w:pPr>
        <w:spacing w:after="0" w:line="240" w:lineRule="auto"/>
        <w:ind w:hanging="142"/>
        <w:jc w:val="both"/>
        <w:rPr>
          <w:rFonts w:ascii="Arial" w:hAnsi="Arial" w:cs="Arial"/>
          <w:bCs/>
          <w:sz w:val="24"/>
          <w:szCs w:val="24"/>
        </w:rPr>
      </w:pPr>
    </w:p>
    <w:p w:rsidR="001164AB" w:rsidRPr="002C0F74" w:rsidRDefault="001164AB" w:rsidP="0018544B">
      <w:pPr>
        <w:spacing w:after="0" w:line="240" w:lineRule="auto"/>
        <w:ind w:hanging="142"/>
        <w:jc w:val="center"/>
        <w:rPr>
          <w:rFonts w:ascii="Arial" w:hAnsi="Arial" w:cs="Arial"/>
        </w:rPr>
      </w:pPr>
      <w:r w:rsidRPr="002C0F74">
        <w:rPr>
          <w:rFonts w:ascii="Arial" w:hAnsi="Arial" w:cs="Arial"/>
        </w:rPr>
        <w:fldChar w:fldCharType="begin"/>
      </w:r>
      <w:r w:rsidRPr="002C0F74">
        <w:rPr>
          <w:rFonts w:ascii="Arial" w:hAnsi="Arial" w:cs="Arial"/>
        </w:rPr>
        <w:instrText xml:space="preserve"> INCLUDEPICTURE "http://upload.wikimedia.org/wikipedia/commons/thumb/0/0b/Angelsatmamre-trinity-rublev-1410.jpg/310px-Angelsatmamre-trinity-rublev-1410.jpg" \* MERGEFORMATINET </w:instrText>
      </w:r>
      <w:r w:rsidRPr="002C0F74">
        <w:rPr>
          <w:rFonts w:ascii="Arial" w:hAnsi="Arial" w:cs="Arial"/>
        </w:rPr>
        <w:fldChar w:fldCharType="separate"/>
      </w:r>
      <w:r w:rsidRPr="002C0F74">
        <w:rPr>
          <w:rFonts w:ascii="Arial" w:hAnsi="Arial" w:cs="Arial"/>
        </w:rPr>
        <w:fldChar w:fldCharType="begin"/>
      </w:r>
      <w:r w:rsidRPr="002C0F74">
        <w:rPr>
          <w:rFonts w:ascii="Arial" w:hAnsi="Arial" w:cs="Arial"/>
        </w:rPr>
        <w:instrText xml:space="preserve"> INCLUDEPICTURE  "http://upload.wikimedia.org/wikipedia/commons/thumb/0/0b/Angelsatmamre-trinity-rublev-1410.jpg/310px-Angelsatmamre-trinity-rublev-1410.jpg" \* MERGEFORMATINET </w:instrText>
      </w:r>
      <w:r w:rsidRPr="002C0F74">
        <w:rPr>
          <w:rFonts w:ascii="Arial" w:hAnsi="Arial" w:cs="Arial"/>
        </w:rPr>
        <w:fldChar w:fldCharType="separate"/>
      </w:r>
      <w:r w:rsidRPr="002C0F74">
        <w:rPr>
          <w:rFonts w:ascii="Arial" w:hAnsi="Arial" w:cs="Arial"/>
        </w:rPr>
        <w:fldChar w:fldCharType="begin"/>
      </w:r>
      <w:r w:rsidRPr="002C0F74">
        <w:rPr>
          <w:rFonts w:ascii="Arial" w:hAnsi="Arial" w:cs="Arial"/>
        </w:rPr>
        <w:instrText xml:space="preserve"> INCLUDEPICTURE  "http://upload.wikimedia.org/wikipedia/commons/thumb/0/0b/Angelsatmamre-trinity-rublev-1410.jpg/310px-Angelsatmamre-trinity-rublev-1410.jpg" \* MERGEFORMATINET </w:instrText>
      </w:r>
      <w:r w:rsidRPr="002C0F74">
        <w:rPr>
          <w:rFonts w:ascii="Arial" w:hAnsi="Arial" w:cs="Arial"/>
        </w:rPr>
        <w:fldChar w:fldCharType="separate"/>
      </w:r>
      <w:r w:rsidRPr="002C0F74">
        <w:rPr>
          <w:rFonts w:ascii="Arial" w:hAnsi="Arial" w:cs="Arial"/>
        </w:rPr>
        <w:fldChar w:fldCharType="begin"/>
      </w:r>
      <w:r w:rsidRPr="002C0F74">
        <w:rPr>
          <w:rFonts w:ascii="Arial" w:hAnsi="Arial" w:cs="Arial"/>
        </w:rPr>
        <w:instrText xml:space="preserve"> INCLUDEPICTURE  "http://upload.wikimedia.org/wikipedia/commons/thumb/0/0b/Angelsatmamre-trinity-rublev-1410.jpg/310px-Angelsatmamre-trinity-rublev-1410.jpg" \* MERGEFORMATINET </w:instrText>
      </w:r>
      <w:r w:rsidRPr="002C0F74">
        <w:rPr>
          <w:rFonts w:ascii="Arial" w:hAnsi="Arial" w:cs="Arial"/>
        </w:rPr>
        <w:fldChar w:fldCharType="separate"/>
      </w:r>
      <w:r w:rsidRPr="002C0F74">
        <w:rPr>
          <w:rFonts w:ascii="Arial" w:hAnsi="Arial" w:cs="Arial"/>
        </w:rPr>
        <w:fldChar w:fldCharType="begin"/>
      </w:r>
      <w:r w:rsidRPr="002C0F74">
        <w:rPr>
          <w:rFonts w:ascii="Arial" w:hAnsi="Arial" w:cs="Arial"/>
        </w:rPr>
        <w:instrText xml:space="preserve"> INCLUDEPICTURE  "http://upload.wikimedia.org/wikipedia/commons/thumb/0/0b/Angelsatmamre-trinity-rublev-1410.jpg/310px-Angelsatmamre-trinity-rublev-1410.jpg" \* MERGEFORMATINET </w:instrText>
      </w:r>
      <w:r w:rsidRPr="002C0F74">
        <w:rPr>
          <w:rFonts w:ascii="Arial" w:hAnsi="Arial" w:cs="Arial"/>
        </w:rPr>
        <w:fldChar w:fldCharType="separate"/>
      </w:r>
      <w:r>
        <w:rPr>
          <w:rFonts w:ascii="Arial" w:hAnsi="Arial" w:cs="Arial"/>
        </w:rPr>
        <w:fldChar w:fldCharType="begin"/>
      </w:r>
      <w:r>
        <w:rPr>
          <w:rFonts w:ascii="Arial" w:hAnsi="Arial" w:cs="Arial"/>
        </w:rPr>
        <w:instrText xml:space="preserve"> INCLUDEPICTURE  "http://upload.wikimedia.org/wikipedia/commons/thumb/0/0b/Angelsatmamre-trinity-rublev-1410.jpg/310px-Angelsatmamre-trinity-rublev-1410.jpg"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"http://upload.wikimedia.org/wikipedia/commons/thumb/0/0b/Angelsatmamre-trinity-rublev-1410.jpg/310px-Angelsatmamre-trinity-rublev-1410.jpg"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"http://upload.wikimedia.org/wikipedia/commons/thumb/0/0b/Angelsatmamre-trinity-rublev-1410.jpg/310px-Angelsatmamre-trinity-rublev-1410.jpg"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"http://upload.wikimedia.org/wikipedia/commons/thumb/0/0b/Angelsatmamre-trinity-rublev-1410.jpg/310px-Angelsatmamre-trinity-rublev-1410.jpg" \* MERGEFORMATINET </w:instrText>
      </w:r>
      <w:r>
        <w:rPr>
          <w:rFonts w:ascii="Arial" w:hAnsi="Arial" w:cs="Arial"/>
        </w:rPr>
        <w:fldChar w:fldCharType="separate"/>
      </w:r>
      <w:r w:rsidR="00A909FD">
        <w:rPr>
          <w:rFonts w:ascii="Arial" w:hAnsi="Arial" w:cs="Arial"/>
        </w:rPr>
        <w:fldChar w:fldCharType="begin"/>
      </w:r>
      <w:r w:rsidR="00A909FD">
        <w:rPr>
          <w:rFonts w:ascii="Arial" w:hAnsi="Arial" w:cs="Arial"/>
        </w:rPr>
        <w:instrText xml:space="preserve"> INCLUDEPICTURE  "http://upload.wikimedia.org/wikipedia/commons/thumb/0/0b/Angelsatmamre-trinity-rublev-1410.jpg/310px-Angelsatmamre-trinity-rublev-1410.jpg" \* MERGEFORMATINET </w:instrText>
      </w:r>
      <w:r w:rsidR="00A909FD">
        <w:rPr>
          <w:rFonts w:ascii="Arial" w:hAnsi="Arial" w:cs="Arial"/>
        </w:rPr>
        <w:fldChar w:fldCharType="separate"/>
      </w:r>
      <w:r w:rsidR="00A909FD">
        <w:rPr>
          <w:rFonts w:ascii="Arial" w:hAnsi="Arial" w:cs="Arial"/>
        </w:rPr>
        <w:fldChar w:fldCharType="begin"/>
      </w:r>
      <w:r w:rsidR="00A909FD">
        <w:rPr>
          <w:rFonts w:ascii="Arial" w:hAnsi="Arial" w:cs="Arial"/>
        </w:rPr>
        <w:instrText xml:space="preserve"> INCLUDEPICTURE  "http://upload.wikimedia.org/wikipedia/commons/thumb/0/0b/Angelsatmamre-trinity-rublev-1410.jpg/310px-Angelsatmamre-trinity-rublev-1410.jpg" \* MERGEFORMATINET </w:instrText>
      </w:r>
      <w:r w:rsidR="00A909FD">
        <w:rPr>
          <w:rFonts w:ascii="Arial" w:hAnsi="Arial" w:cs="Arial"/>
        </w:rPr>
        <w:fldChar w:fldCharType="separate"/>
      </w:r>
      <w:r w:rsidR="00A909FD">
        <w:rPr>
          <w:rFonts w:ascii="Arial" w:hAnsi="Arial" w:cs="Arial"/>
        </w:rPr>
        <w:fldChar w:fldCharType="begin"/>
      </w:r>
      <w:r w:rsidR="00A909FD">
        <w:rPr>
          <w:rFonts w:ascii="Arial" w:hAnsi="Arial" w:cs="Arial"/>
        </w:rPr>
        <w:instrText xml:space="preserve"> INCLUDEPICTURE  "http://upload.wikimedia.org/wikipedia/commons/thumb/0/0b/Angelsatmamre-trinity-rublev-1410.jpg/310px-Angelsatmamre-trinity-rublev-1410.jpg" \* MERGEFORMATINET </w:instrText>
      </w:r>
      <w:r w:rsidR="00A909FD">
        <w:rPr>
          <w:rFonts w:ascii="Arial" w:hAnsi="Arial" w:cs="Arial"/>
        </w:rPr>
        <w:fldChar w:fldCharType="separate"/>
      </w:r>
      <w:r w:rsidR="00545FF8">
        <w:rPr>
          <w:rFonts w:ascii="Arial" w:hAnsi="Arial" w:cs="Arial"/>
        </w:rPr>
        <w:fldChar w:fldCharType="begin"/>
      </w:r>
      <w:r w:rsidR="00545FF8">
        <w:rPr>
          <w:rFonts w:ascii="Arial" w:hAnsi="Arial" w:cs="Arial"/>
        </w:rPr>
        <w:instrText xml:space="preserve"> </w:instrText>
      </w:r>
      <w:r w:rsidR="00545FF8">
        <w:rPr>
          <w:rFonts w:ascii="Arial" w:hAnsi="Arial" w:cs="Arial"/>
        </w:rPr>
        <w:instrText>INCLUDEPICTURE  "http://upload.wikimedia.org/wikipedia/commons/thumb/0/0b/Angelsatmamre-trinity-rublev-1410.jpg/310px-Angelsatmamre-trinity-rublev-1410.jpg" \* MERGEFORMATINET</w:instrText>
      </w:r>
      <w:r w:rsidR="00545FF8">
        <w:rPr>
          <w:rFonts w:ascii="Arial" w:hAnsi="Arial" w:cs="Arial"/>
        </w:rPr>
        <w:instrText xml:space="preserve"> </w:instrText>
      </w:r>
      <w:r w:rsidR="00545FF8">
        <w:rPr>
          <w:rFonts w:ascii="Arial" w:hAnsi="Arial" w:cs="Arial"/>
        </w:rPr>
        <w:fldChar w:fldCharType="separate"/>
      </w:r>
      <w:r w:rsidR="00545FF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89.5pt">
            <v:imagedata r:id="rId7" r:href="rId8"/>
          </v:shape>
        </w:pict>
      </w:r>
      <w:r w:rsidR="00545FF8">
        <w:rPr>
          <w:rFonts w:ascii="Arial" w:hAnsi="Arial" w:cs="Arial"/>
        </w:rPr>
        <w:fldChar w:fldCharType="end"/>
      </w:r>
      <w:r w:rsidR="00A909FD">
        <w:rPr>
          <w:rFonts w:ascii="Arial" w:hAnsi="Arial" w:cs="Arial"/>
        </w:rPr>
        <w:fldChar w:fldCharType="end"/>
      </w:r>
      <w:r w:rsidR="00A909FD">
        <w:rPr>
          <w:rFonts w:ascii="Arial" w:hAnsi="Arial" w:cs="Arial"/>
        </w:rPr>
        <w:fldChar w:fldCharType="end"/>
      </w:r>
      <w:r w:rsidR="00A909FD">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2C0F74">
        <w:rPr>
          <w:rFonts w:ascii="Arial" w:hAnsi="Arial" w:cs="Arial"/>
        </w:rPr>
        <w:fldChar w:fldCharType="end"/>
      </w:r>
      <w:r w:rsidRPr="002C0F74">
        <w:rPr>
          <w:rFonts w:ascii="Arial" w:hAnsi="Arial" w:cs="Arial"/>
        </w:rPr>
        <w:fldChar w:fldCharType="end"/>
      </w:r>
      <w:r w:rsidRPr="002C0F74">
        <w:rPr>
          <w:rFonts w:ascii="Arial" w:hAnsi="Arial" w:cs="Arial"/>
        </w:rPr>
        <w:fldChar w:fldCharType="end"/>
      </w:r>
      <w:r w:rsidRPr="002C0F74">
        <w:rPr>
          <w:rFonts w:ascii="Arial" w:hAnsi="Arial" w:cs="Arial"/>
        </w:rPr>
        <w:fldChar w:fldCharType="end"/>
      </w:r>
      <w:r w:rsidRPr="002C0F74">
        <w:rPr>
          <w:rFonts w:ascii="Arial" w:hAnsi="Arial" w:cs="Arial"/>
        </w:rPr>
        <w:fldChar w:fldCharType="end"/>
      </w:r>
    </w:p>
    <w:p w:rsidR="001164AB" w:rsidRPr="00014B36" w:rsidRDefault="001164AB" w:rsidP="0018544B">
      <w:pPr>
        <w:spacing w:after="0" w:line="240" w:lineRule="auto"/>
        <w:ind w:hanging="142"/>
        <w:jc w:val="center"/>
        <w:rPr>
          <w:rFonts w:ascii="Bookman Old Style" w:hAnsi="Bookman Old Style" w:cs="Arial"/>
          <w:sz w:val="20"/>
          <w:szCs w:val="20"/>
        </w:rPr>
      </w:pPr>
      <w:r w:rsidRPr="00014B36">
        <w:rPr>
          <w:rFonts w:ascii="Bookman Old Style" w:hAnsi="Bookman Old Style" w:cs="Arial"/>
          <w:sz w:val="20"/>
          <w:szCs w:val="20"/>
        </w:rPr>
        <w:t xml:space="preserve">La Trinidad de </w:t>
      </w:r>
      <w:proofErr w:type="spellStart"/>
      <w:r w:rsidR="00014B36">
        <w:rPr>
          <w:rFonts w:ascii="Bookman Old Style" w:hAnsi="Bookman Old Style" w:cs="Arial"/>
          <w:sz w:val="20"/>
          <w:szCs w:val="20"/>
        </w:rPr>
        <w:t>Andrei</w:t>
      </w:r>
      <w:proofErr w:type="spellEnd"/>
      <w:r w:rsidR="00014B36">
        <w:rPr>
          <w:rFonts w:ascii="Bookman Old Style" w:hAnsi="Bookman Old Style" w:cs="Arial"/>
          <w:sz w:val="20"/>
          <w:szCs w:val="20"/>
        </w:rPr>
        <w:t xml:space="preserve"> </w:t>
      </w:r>
      <w:proofErr w:type="spellStart"/>
      <w:r w:rsidRPr="00014B36">
        <w:rPr>
          <w:rFonts w:ascii="Bookman Old Style" w:hAnsi="Bookman Old Style" w:cs="Arial"/>
          <w:sz w:val="20"/>
          <w:szCs w:val="20"/>
        </w:rPr>
        <w:t>Rubliev</w:t>
      </w:r>
      <w:proofErr w:type="spellEnd"/>
    </w:p>
    <w:p w:rsidR="001164AB" w:rsidRPr="00014B36" w:rsidRDefault="001164AB" w:rsidP="0018544B">
      <w:pPr>
        <w:spacing w:after="0" w:line="240" w:lineRule="auto"/>
        <w:ind w:hanging="142"/>
        <w:jc w:val="center"/>
        <w:rPr>
          <w:rFonts w:ascii="Bookman Old Style" w:hAnsi="Bookman Old Style" w:cs="Arial"/>
          <w:sz w:val="20"/>
          <w:szCs w:val="20"/>
        </w:rPr>
      </w:pPr>
    </w:p>
    <w:p w:rsidR="00014B36" w:rsidRDefault="001164AB" w:rsidP="0018544B">
      <w:pPr>
        <w:spacing w:after="0" w:line="240" w:lineRule="auto"/>
        <w:jc w:val="both"/>
        <w:rPr>
          <w:rFonts w:ascii="Bookman Old Style" w:hAnsi="Bookman Old Style" w:cs="Arial"/>
          <w:sz w:val="24"/>
          <w:szCs w:val="24"/>
        </w:rPr>
      </w:pPr>
      <w:r w:rsidRPr="00E72A12">
        <w:rPr>
          <w:rFonts w:ascii="Bookman Old Style" w:hAnsi="Bookman Old Style" w:cs="Arial"/>
          <w:sz w:val="24"/>
          <w:szCs w:val="24"/>
        </w:rPr>
        <w:t xml:space="preserve">Este icono fue pintado por </w:t>
      </w:r>
      <w:proofErr w:type="spellStart"/>
      <w:r w:rsidRPr="00E72A12">
        <w:rPr>
          <w:rFonts w:ascii="Bookman Old Style" w:hAnsi="Bookman Old Style" w:cs="Arial"/>
          <w:sz w:val="24"/>
          <w:szCs w:val="24"/>
        </w:rPr>
        <w:t>Rubliev</w:t>
      </w:r>
      <w:proofErr w:type="spellEnd"/>
      <w:r w:rsidRPr="00E72A12">
        <w:rPr>
          <w:rFonts w:ascii="Bookman Old Style" w:hAnsi="Bookman Old Style" w:cs="Arial"/>
          <w:sz w:val="24"/>
          <w:szCs w:val="24"/>
        </w:rPr>
        <w:t xml:space="preserve"> en honor al santo patrono de Rusia, San Sergio de </w:t>
      </w:r>
      <w:proofErr w:type="spellStart"/>
      <w:r w:rsidRPr="00E72A12">
        <w:rPr>
          <w:rFonts w:ascii="Bookman Old Style" w:hAnsi="Bookman Old Style" w:cs="Arial"/>
          <w:sz w:val="24"/>
          <w:szCs w:val="24"/>
        </w:rPr>
        <w:t>Radonega</w:t>
      </w:r>
      <w:proofErr w:type="spellEnd"/>
      <w:r w:rsidRPr="00E72A12">
        <w:rPr>
          <w:rFonts w:ascii="Bookman Old Style" w:hAnsi="Bookman Old Style" w:cs="Arial"/>
          <w:sz w:val="24"/>
          <w:szCs w:val="24"/>
        </w:rPr>
        <w:t xml:space="preserve">. </w:t>
      </w:r>
    </w:p>
    <w:p w:rsidR="00014B36" w:rsidRDefault="00014B36" w:rsidP="0018544B">
      <w:pPr>
        <w:spacing w:after="0" w:line="240" w:lineRule="auto"/>
        <w:jc w:val="both"/>
        <w:rPr>
          <w:rFonts w:ascii="Bookman Old Style" w:hAnsi="Bookman Old Style" w:cs="Arial"/>
          <w:sz w:val="24"/>
          <w:szCs w:val="24"/>
        </w:rPr>
      </w:pPr>
    </w:p>
    <w:p w:rsidR="0018544B" w:rsidRDefault="001164AB" w:rsidP="0018544B">
      <w:pPr>
        <w:spacing w:after="0" w:line="240" w:lineRule="auto"/>
        <w:jc w:val="both"/>
        <w:rPr>
          <w:rFonts w:ascii="Bookman Old Style" w:hAnsi="Bookman Old Style" w:cs="Arial"/>
          <w:b/>
          <w:sz w:val="24"/>
          <w:szCs w:val="24"/>
        </w:rPr>
      </w:pPr>
      <w:r w:rsidRPr="00E72A12">
        <w:rPr>
          <w:rFonts w:ascii="Bookman Old Style" w:hAnsi="Bookman Old Style" w:cs="Arial"/>
          <w:sz w:val="24"/>
          <w:szCs w:val="24"/>
        </w:rPr>
        <w:lastRenderedPageBreak/>
        <w:t xml:space="preserve">Dice </w:t>
      </w:r>
      <w:r w:rsidRPr="00E72A12">
        <w:rPr>
          <w:rFonts w:ascii="Bookman Old Style" w:hAnsi="Bookman Old Style" w:cs="Arial"/>
          <w:b/>
          <w:sz w:val="24"/>
          <w:szCs w:val="24"/>
        </w:rPr>
        <w:t xml:space="preserve">Paul </w:t>
      </w:r>
      <w:proofErr w:type="spellStart"/>
      <w:r w:rsidRPr="00E72A12">
        <w:rPr>
          <w:rFonts w:ascii="Bookman Old Style" w:hAnsi="Bookman Old Style" w:cs="Arial"/>
          <w:b/>
          <w:sz w:val="24"/>
          <w:szCs w:val="24"/>
        </w:rPr>
        <w:t>Evdokimov</w:t>
      </w:r>
      <w:proofErr w:type="spellEnd"/>
      <w:r w:rsidRPr="00E72A12">
        <w:rPr>
          <w:rFonts w:ascii="Bookman Old Style" w:hAnsi="Bookman Old Style" w:cs="Arial"/>
          <w:b/>
          <w:sz w:val="24"/>
          <w:szCs w:val="24"/>
        </w:rPr>
        <w:t>:</w:t>
      </w:r>
    </w:p>
    <w:p w:rsidR="00014B36" w:rsidRPr="00014B36" w:rsidRDefault="00014B36" w:rsidP="0018544B">
      <w:pPr>
        <w:spacing w:after="0" w:line="240" w:lineRule="auto"/>
        <w:jc w:val="both"/>
        <w:rPr>
          <w:rFonts w:ascii="Bookman Old Style" w:hAnsi="Bookman Old Style" w:cs="Arial"/>
          <w:b/>
          <w:sz w:val="24"/>
          <w:szCs w:val="24"/>
        </w:rPr>
      </w:pPr>
    </w:p>
    <w:p w:rsidR="001164AB" w:rsidRDefault="001164AB" w:rsidP="0018544B">
      <w:pPr>
        <w:spacing w:after="0" w:line="240" w:lineRule="auto"/>
        <w:jc w:val="both"/>
        <w:rPr>
          <w:rFonts w:ascii="Bookman Old Style" w:hAnsi="Bookman Old Style" w:cs="Arial"/>
          <w:sz w:val="24"/>
          <w:szCs w:val="24"/>
          <w:lang w:val="es-MX"/>
        </w:rPr>
      </w:pPr>
      <w:r w:rsidRPr="00E72A12">
        <w:rPr>
          <w:rFonts w:ascii="Bookman Old Style" w:hAnsi="Bookman Old Style" w:cs="Arial"/>
          <w:sz w:val="24"/>
          <w:szCs w:val="24"/>
          <w:lang w:val="es-MX"/>
        </w:rPr>
        <w:t xml:space="preserve"> </w:t>
      </w:r>
      <w:r w:rsidR="00A429B0">
        <w:rPr>
          <w:rFonts w:ascii="Bookman Old Style" w:hAnsi="Bookman Old Style" w:cs="Arial"/>
          <w:sz w:val="24"/>
          <w:szCs w:val="24"/>
          <w:lang w:val="es-MX"/>
        </w:rPr>
        <w:t>14.</w:t>
      </w:r>
      <w:r w:rsidRPr="00E72A12">
        <w:rPr>
          <w:rFonts w:ascii="Bookman Old Style" w:hAnsi="Bookman Old Style" w:cs="Arial"/>
          <w:sz w:val="24"/>
          <w:szCs w:val="24"/>
          <w:lang w:val="es-MX"/>
        </w:rPr>
        <w:t xml:space="preserve">“San Sergio de </w:t>
      </w:r>
      <w:proofErr w:type="spellStart"/>
      <w:r w:rsidRPr="00E72A12">
        <w:rPr>
          <w:rFonts w:ascii="Bookman Old Style" w:hAnsi="Bookman Old Style" w:cs="Arial"/>
          <w:sz w:val="24"/>
          <w:szCs w:val="24"/>
          <w:lang w:val="es-MX"/>
        </w:rPr>
        <w:t>Radonega</w:t>
      </w:r>
      <w:proofErr w:type="spellEnd"/>
      <w:r w:rsidRPr="00E72A12">
        <w:rPr>
          <w:rFonts w:ascii="Bookman Old Style" w:hAnsi="Bookman Old Style" w:cs="Arial"/>
          <w:sz w:val="24"/>
          <w:szCs w:val="24"/>
          <w:lang w:val="es-MX"/>
        </w:rPr>
        <w:t xml:space="preserve"> (1313-1392) no ha dejado ningún tratado teológico, pero su vida entera estuvo consagrada a la Santa Trinidad. Objeto de su contemplación incesante, este misterio divino derrama en él y hace de él esa paz encarnada con que resplandecía visiblemente ante todos. Dedicó su iglesia a la Trinidad y se esforzó en reproducir una unidad a su imagen en su entorno inmediato y hasta en la vida política de su tiempo. Se podría decir que reunió a toda la Rusia de su época alrededor de su iglesia, alrededor del Nombre de Dios, para que los hombres «por la contemplación de la Santa Trinidad venzan el odio desgarrador del mundo».  En la memoria del pueblo ruso permanece como el protector celeste, el consolador y la expresión misma del misterio trinitario de su Luz y de su Unidad.</w:t>
      </w:r>
    </w:p>
    <w:p w:rsidR="0018544B" w:rsidRPr="00E72A12" w:rsidRDefault="0018544B" w:rsidP="0018544B">
      <w:pPr>
        <w:spacing w:after="0" w:line="240" w:lineRule="auto"/>
        <w:jc w:val="both"/>
        <w:rPr>
          <w:rFonts w:ascii="Bookman Old Style" w:hAnsi="Bookman Old Style" w:cs="Arial"/>
          <w:sz w:val="24"/>
          <w:szCs w:val="24"/>
          <w:lang w:val="es-MX"/>
        </w:rPr>
      </w:pPr>
    </w:p>
    <w:p w:rsidR="00080D4C" w:rsidRPr="00E72A12" w:rsidRDefault="001164AB" w:rsidP="0018544B">
      <w:pPr>
        <w:spacing w:after="0" w:line="240" w:lineRule="auto"/>
        <w:jc w:val="both"/>
        <w:rPr>
          <w:rFonts w:ascii="Bookman Old Style" w:hAnsi="Bookman Old Style" w:cs="Arial"/>
          <w:bCs/>
          <w:sz w:val="24"/>
          <w:szCs w:val="24"/>
        </w:rPr>
      </w:pPr>
      <w:r w:rsidRPr="00E72A12">
        <w:rPr>
          <w:rFonts w:ascii="Bookman Old Style" w:hAnsi="Bookman Old Style" w:cs="Arial"/>
          <w:sz w:val="24"/>
          <w:szCs w:val="24"/>
          <w:lang w:val="es-MX"/>
        </w:rPr>
        <w:t xml:space="preserve">Diecisiete años después de su muerte, su discípulo san </w:t>
      </w:r>
      <w:proofErr w:type="spellStart"/>
      <w:r w:rsidRPr="00E72A12">
        <w:rPr>
          <w:rFonts w:ascii="Bookman Old Style" w:hAnsi="Bookman Old Style" w:cs="Arial"/>
          <w:sz w:val="24"/>
          <w:szCs w:val="24"/>
          <w:lang w:val="es-MX"/>
        </w:rPr>
        <w:t>Nicono</w:t>
      </w:r>
      <w:proofErr w:type="spellEnd"/>
      <w:r w:rsidRPr="00E72A12">
        <w:rPr>
          <w:rFonts w:ascii="Bookman Old Style" w:hAnsi="Bookman Old Style" w:cs="Arial"/>
          <w:sz w:val="24"/>
          <w:szCs w:val="24"/>
          <w:lang w:val="es-MX"/>
        </w:rPr>
        <w:t xml:space="preserve"> encargó al célebre </w:t>
      </w:r>
      <w:proofErr w:type="spellStart"/>
      <w:r w:rsidRPr="00E72A12">
        <w:rPr>
          <w:rFonts w:ascii="Bookman Old Style" w:hAnsi="Bookman Old Style" w:cs="Arial"/>
          <w:sz w:val="24"/>
          <w:szCs w:val="24"/>
          <w:lang w:val="es-MX"/>
        </w:rPr>
        <w:t>iconógrafo</w:t>
      </w:r>
      <w:proofErr w:type="spellEnd"/>
      <w:r w:rsidRPr="00E72A12">
        <w:rPr>
          <w:rFonts w:ascii="Bookman Old Style" w:hAnsi="Bookman Old Style" w:cs="Arial"/>
          <w:sz w:val="24"/>
          <w:szCs w:val="24"/>
          <w:lang w:val="es-MX"/>
        </w:rPr>
        <w:t xml:space="preserve"> Andrés </w:t>
      </w:r>
      <w:proofErr w:type="spellStart"/>
      <w:r w:rsidRPr="00E72A12">
        <w:rPr>
          <w:rFonts w:ascii="Bookman Old Style" w:hAnsi="Bookman Old Style" w:cs="Arial"/>
          <w:sz w:val="24"/>
          <w:szCs w:val="24"/>
          <w:lang w:val="es-MX"/>
        </w:rPr>
        <w:t>Rublev</w:t>
      </w:r>
      <w:proofErr w:type="spellEnd"/>
      <w:r w:rsidRPr="00E72A12">
        <w:rPr>
          <w:rFonts w:ascii="Bookman Old Style" w:hAnsi="Bookman Old Style" w:cs="Arial"/>
          <w:sz w:val="24"/>
          <w:szCs w:val="24"/>
          <w:lang w:val="es-MX"/>
        </w:rPr>
        <w:t xml:space="preserve"> que pintara un ícono de la Santa Trinidad en memoria de San Sergio. También hizo decorar el iconostasio de la abadía de la Santa Trinidad por </w:t>
      </w:r>
      <w:proofErr w:type="spellStart"/>
      <w:r w:rsidRPr="00E72A12">
        <w:rPr>
          <w:rFonts w:ascii="Bookman Old Style" w:hAnsi="Bookman Old Style" w:cs="Arial"/>
          <w:sz w:val="24"/>
          <w:szCs w:val="24"/>
          <w:lang w:val="es-MX"/>
        </w:rPr>
        <w:t>Rublev</w:t>
      </w:r>
      <w:proofErr w:type="spellEnd"/>
      <w:r w:rsidRPr="00E72A12">
        <w:rPr>
          <w:rFonts w:ascii="Bookman Old Style" w:hAnsi="Bookman Old Style" w:cs="Arial"/>
          <w:sz w:val="24"/>
          <w:szCs w:val="24"/>
          <w:lang w:val="es-MX"/>
        </w:rPr>
        <w:t xml:space="preserve"> y su fiel compañero Daniel. Los días de fiesta, cuando Andrés y Daniel no trabajaban, «se sentaban ante los venerables y divinos iconos y mirándolos sin distracción... elevaban constantemente su espíritu y su pensamiento a la luz inmaterial y divina...». Esta es la luz que Andrés </w:t>
      </w:r>
      <w:proofErr w:type="spellStart"/>
      <w:r w:rsidRPr="00E72A12">
        <w:rPr>
          <w:rFonts w:ascii="Bookman Old Style" w:hAnsi="Bookman Old Style" w:cs="Arial"/>
          <w:sz w:val="24"/>
          <w:szCs w:val="24"/>
          <w:lang w:val="es-MX"/>
        </w:rPr>
        <w:t>Rublev</w:t>
      </w:r>
      <w:proofErr w:type="spellEnd"/>
      <w:r w:rsidRPr="00E72A12">
        <w:rPr>
          <w:rFonts w:ascii="Bookman Old Style" w:hAnsi="Bookman Old Style" w:cs="Arial"/>
          <w:sz w:val="24"/>
          <w:szCs w:val="24"/>
          <w:lang w:val="es-MX"/>
        </w:rPr>
        <w:t xml:space="preserve"> supo transmitir en su icono hecho célebre. Recrea el ritmo mismo de la vida trinitaria, su diversidad única y el movimiento de amor que identifica las Personas sin confundirlas. Parece que </w:t>
      </w:r>
      <w:proofErr w:type="spellStart"/>
      <w:r w:rsidRPr="00E72A12">
        <w:rPr>
          <w:rFonts w:ascii="Bookman Old Style" w:hAnsi="Bookman Old Style" w:cs="Arial"/>
          <w:sz w:val="24"/>
          <w:szCs w:val="24"/>
          <w:lang w:val="es-MX"/>
        </w:rPr>
        <w:t>Rublev</w:t>
      </w:r>
      <w:proofErr w:type="spellEnd"/>
      <w:r w:rsidRPr="00E72A12">
        <w:rPr>
          <w:rFonts w:ascii="Bookman Old Style" w:hAnsi="Bookman Old Style" w:cs="Arial"/>
          <w:sz w:val="24"/>
          <w:szCs w:val="24"/>
          <w:lang w:val="es-MX"/>
        </w:rPr>
        <w:t xml:space="preserve"> respira el aire de la eternidad, que vive en los espacios del corazón divino y se erige así en sorprendente poeta del Amor. Es todo el mensaje de San Sergio, en color y en luz, es oración viva la que aparece ante nosotros. Se remonta a la oración sacerdotal de Cristo que hace revolotear invisiblemente a los Tres Ángeles del icono: «para que todos sean uno...para que el amor con el que me has amado esté en ellos y yo mismo esté en ellos...»</w:t>
      </w:r>
      <w:r w:rsidR="00EB6565">
        <w:rPr>
          <w:rFonts w:ascii="Bookman Old Style" w:hAnsi="Bookman Old Style" w:cs="Arial"/>
          <w:sz w:val="24"/>
          <w:szCs w:val="24"/>
          <w:lang w:val="es-MX"/>
        </w:rPr>
        <w:t xml:space="preserve">” </w:t>
      </w:r>
      <w:r w:rsidRPr="00E72A12">
        <w:rPr>
          <w:rFonts w:ascii="Bookman Old Style" w:hAnsi="Bookman Old Style" w:cs="Arial"/>
          <w:sz w:val="24"/>
          <w:szCs w:val="24"/>
          <w:lang w:val="es-MX"/>
        </w:rPr>
        <w:t xml:space="preserve">[Cfr. </w:t>
      </w:r>
      <w:proofErr w:type="spellStart"/>
      <w:r w:rsidRPr="00E72A12">
        <w:rPr>
          <w:rFonts w:ascii="Bookman Old Style" w:hAnsi="Bookman Old Style" w:cs="Arial"/>
          <w:sz w:val="24"/>
          <w:szCs w:val="24"/>
          <w:lang w:val="es-MX"/>
        </w:rPr>
        <w:t>Jn</w:t>
      </w:r>
      <w:proofErr w:type="spellEnd"/>
      <w:r w:rsidRPr="00E72A12">
        <w:rPr>
          <w:rFonts w:ascii="Bookman Old Style" w:hAnsi="Bookman Old Style" w:cs="Arial"/>
          <w:sz w:val="24"/>
          <w:szCs w:val="24"/>
          <w:lang w:val="es-MX"/>
        </w:rPr>
        <w:t xml:space="preserve"> 17,21-23]. Paul </w:t>
      </w:r>
      <w:proofErr w:type="spellStart"/>
      <w:r w:rsidRPr="00E72A12">
        <w:rPr>
          <w:rFonts w:ascii="Bookman Old Style" w:hAnsi="Bookman Old Style" w:cs="Arial"/>
          <w:sz w:val="24"/>
          <w:szCs w:val="24"/>
          <w:lang w:val="es-MX"/>
        </w:rPr>
        <w:t>Evdokimov</w:t>
      </w:r>
      <w:proofErr w:type="spellEnd"/>
      <w:r w:rsidRPr="00E72A12">
        <w:rPr>
          <w:rFonts w:ascii="Bookman Old Style" w:hAnsi="Bookman Old Style" w:cs="Arial"/>
          <w:sz w:val="24"/>
          <w:szCs w:val="24"/>
          <w:lang w:val="es-MX"/>
        </w:rPr>
        <w:t xml:space="preserve">, </w:t>
      </w:r>
      <w:r w:rsidRPr="00E72A12">
        <w:rPr>
          <w:rFonts w:ascii="Bookman Old Style" w:hAnsi="Bookman Old Style" w:cs="Arial"/>
          <w:i/>
          <w:sz w:val="24"/>
          <w:szCs w:val="24"/>
          <w:lang w:val="es-MX"/>
        </w:rPr>
        <w:t xml:space="preserve">El arte del icono. Teología de la belleza, </w:t>
      </w:r>
      <w:r w:rsidRPr="00E72A12">
        <w:rPr>
          <w:rFonts w:ascii="Bookman Old Style" w:hAnsi="Bookman Old Style" w:cs="Arial"/>
          <w:sz w:val="24"/>
          <w:szCs w:val="24"/>
          <w:lang w:val="es-MX"/>
        </w:rPr>
        <w:t>Madrid, Claretianas</w:t>
      </w:r>
      <w:r w:rsidR="00EB6565">
        <w:rPr>
          <w:rFonts w:ascii="Bookman Old Style" w:hAnsi="Bookman Old Style" w:cs="Arial"/>
          <w:sz w:val="24"/>
          <w:szCs w:val="24"/>
          <w:lang w:val="es-MX"/>
        </w:rPr>
        <w:t>, 1991, p.246-247)</w:t>
      </w:r>
    </w:p>
    <w:p w:rsidR="0064138B" w:rsidRDefault="0064138B" w:rsidP="0018544B">
      <w:pPr>
        <w:spacing w:after="0" w:line="240" w:lineRule="auto"/>
        <w:ind w:left="450"/>
        <w:jc w:val="center"/>
        <w:rPr>
          <w:rFonts w:ascii="Times New Roman" w:eastAsia="Times New Roman" w:hAnsi="Times New Roman" w:cs="Times New Roman"/>
          <w:i/>
          <w:iCs/>
          <w:color w:val="000000"/>
          <w:sz w:val="24"/>
          <w:szCs w:val="24"/>
          <w:lang w:val="es-MX" w:eastAsia="es-AR"/>
        </w:rPr>
      </w:pPr>
    </w:p>
    <w:p w:rsidR="0064138B" w:rsidRDefault="0064138B" w:rsidP="0018544B">
      <w:pPr>
        <w:spacing w:after="0" w:line="240" w:lineRule="auto"/>
        <w:ind w:left="450"/>
        <w:jc w:val="center"/>
        <w:rPr>
          <w:rFonts w:ascii="Times New Roman" w:eastAsia="Times New Roman" w:hAnsi="Times New Roman" w:cs="Times New Roman"/>
          <w:i/>
          <w:iCs/>
          <w:color w:val="000000"/>
          <w:sz w:val="24"/>
          <w:szCs w:val="24"/>
          <w:lang w:val="es-MX" w:eastAsia="es-AR"/>
        </w:rPr>
      </w:pPr>
    </w:p>
    <w:p w:rsidR="006C3E54" w:rsidRPr="006C3E54" w:rsidRDefault="006C3E54" w:rsidP="0018544B">
      <w:pPr>
        <w:spacing w:after="0" w:line="240" w:lineRule="auto"/>
        <w:ind w:left="450"/>
        <w:jc w:val="center"/>
        <w:rPr>
          <w:rFonts w:ascii="Bookman Old Style" w:eastAsia="Times New Roman" w:hAnsi="Bookman Old Style" w:cs="Times New Roman"/>
          <w:iCs/>
          <w:color w:val="000000"/>
          <w:sz w:val="24"/>
          <w:szCs w:val="24"/>
          <w:lang w:val="es-MX" w:eastAsia="es-AR"/>
        </w:rPr>
      </w:pPr>
      <w:r w:rsidRPr="006C3E54">
        <w:rPr>
          <w:rFonts w:ascii="Bookman Old Style" w:eastAsia="Times New Roman" w:hAnsi="Bookman Old Style" w:cs="Times New Roman"/>
          <w:iCs/>
          <w:color w:val="000000"/>
          <w:sz w:val="24"/>
          <w:szCs w:val="24"/>
          <w:lang w:val="es-MX" w:eastAsia="es-AR"/>
        </w:rPr>
        <w:t>Escuchar para el próximo encuentro:</w:t>
      </w:r>
    </w:p>
    <w:p w:rsidR="006C3E54" w:rsidRPr="006C3E54" w:rsidRDefault="006C3E54" w:rsidP="0018544B">
      <w:pPr>
        <w:spacing w:after="0" w:line="240" w:lineRule="auto"/>
        <w:ind w:left="450"/>
        <w:jc w:val="center"/>
        <w:rPr>
          <w:rFonts w:ascii="Bookman Old Style" w:eastAsia="Times New Roman" w:hAnsi="Bookman Old Style" w:cs="Times New Roman"/>
          <w:i/>
          <w:iCs/>
          <w:color w:val="000000"/>
          <w:sz w:val="24"/>
          <w:szCs w:val="24"/>
          <w:lang w:val="es-MX" w:eastAsia="es-AR"/>
        </w:rPr>
      </w:pPr>
      <w:r w:rsidRPr="006C3E54">
        <w:rPr>
          <w:rFonts w:ascii="Bookman Old Style" w:eastAsia="Times New Roman" w:hAnsi="Bookman Old Style" w:cs="Times New Roman"/>
          <w:iCs/>
          <w:color w:val="000000"/>
          <w:sz w:val="24"/>
          <w:szCs w:val="24"/>
          <w:lang w:val="es-MX" w:eastAsia="es-AR"/>
        </w:rPr>
        <w:t xml:space="preserve">En </w:t>
      </w:r>
      <w:proofErr w:type="spellStart"/>
      <w:r w:rsidRPr="006C3E54">
        <w:rPr>
          <w:rFonts w:ascii="Bookman Old Style" w:eastAsia="Times New Roman" w:hAnsi="Bookman Old Style" w:cs="Times New Roman"/>
          <w:iCs/>
          <w:color w:val="000000"/>
          <w:sz w:val="24"/>
          <w:szCs w:val="24"/>
          <w:lang w:val="es-MX" w:eastAsia="es-AR"/>
        </w:rPr>
        <w:t>youtu</w:t>
      </w:r>
      <w:r>
        <w:rPr>
          <w:rFonts w:ascii="Bookman Old Style" w:eastAsia="Times New Roman" w:hAnsi="Bookman Old Style" w:cs="Times New Roman"/>
          <w:iCs/>
          <w:color w:val="000000"/>
          <w:sz w:val="24"/>
          <w:szCs w:val="24"/>
          <w:lang w:val="es-MX" w:eastAsia="es-AR"/>
        </w:rPr>
        <w:t>b</w:t>
      </w:r>
      <w:bookmarkStart w:id="0" w:name="_GoBack"/>
      <w:bookmarkEnd w:id="0"/>
      <w:r w:rsidRPr="006C3E54">
        <w:rPr>
          <w:rFonts w:ascii="Bookman Old Style" w:eastAsia="Times New Roman" w:hAnsi="Bookman Old Style" w:cs="Times New Roman"/>
          <w:iCs/>
          <w:color w:val="000000"/>
          <w:sz w:val="24"/>
          <w:szCs w:val="24"/>
          <w:lang w:val="es-MX" w:eastAsia="es-AR"/>
        </w:rPr>
        <w:t>e</w:t>
      </w:r>
      <w:proofErr w:type="spellEnd"/>
      <w:r w:rsidRPr="006C3E54">
        <w:rPr>
          <w:rFonts w:ascii="Bookman Old Style" w:eastAsia="Times New Roman" w:hAnsi="Bookman Old Style" w:cs="Times New Roman"/>
          <w:iCs/>
          <w:color w:val="000000"/>
          <w:sz w:val="24"/>
          <w:szCs w:val="24"/>
          <w:lang w:val="es-MX" w:eastAsia="es-AR"/>
        </w:rPr>
        <w:t xml:space="preserve">: </w:t>
      </w:r>
      <w:r w:rsidRPr="006C3E54">
        <w:rPr>
          <w:rFonts w:ascii="Bookman Old Style" w:eastAsia="Times New Roman" w:hAnsi="Bookman Old Style" w:cs="Times New Roman"/>
          <w:i/>
          <w:iCs/>
          <w:color w:val="000000"/>
          <w:sz w:val="24"/>
          <w:szCs w:val="24"/>
          <w:lang w:val="es-MX" w:eastAsia="es-AR"/>
        </w:rPr>
        <w:t>La belleza lugar de comunión</w:t>
      </w:r>
    </w:p>
    <w:p w:rsidR="006C3E54" w:rsidRPr="006C3E54" w:rsidRDefault="006C3E54" w:rsidP="0018544B">
      <w:pPr>
        <w:spacing w:after="0" w:line="240" w:lineRule="auto"/>
        <w:ind w:left="450"/>
        <w:jc w:val="center"/>
        <w:rPr>
          <w:rFonts w:ascii="Bookman Old Style" w:eastAsia="Times New Roman" w:hAnsi="Bookman Old Style" w:cs="Times New Roman"/>
          <w:iCs/>
          <w:color w:val="000000"/>
          <w:sz w:val="24"/>
          <w:szCs w:val="24"/>
          <w:lang w:val="es-MX" w:eastAsia="es-AR"/>
        </w:rPr>
      </w:pPr>
      <w:r w:rsidRPr="006C3E54">
        <w:rPr>
          <w:rFonts w:ascii="Bookman Old Style" w:eastAsia="Times New Roman" w:hAnsi="Bookman Old Style" w:cs="Times New Roman"/>
          <w:iCs/>
          <w:color w:val="000000"/>
          <w:sz w:val="24"/>
          <w:szCs w:val="24"/>
          <w:lang w:val="es-MX" w:eastAsia="es-AR"/>
        </w:rPr>
        <w:t xml:space="preserve">De </w:t>
      </w:r>
      <w:proofErr w:type="spellStart"/>
      <w:r w:rsidRPr="006C3E54">
        <w:rPr>
          <w:rFonts w:ascii="Bookman Old Style" w:eastAsia="Times New Roman" w:hAnsi="Bookman Old Style" w:cs="Times New Roman"/>
          <w:iCs/>
          <w:color w:val="000000"/>
          <w:sz w:val="24"/>
          <w:szCs w:val="24"/>
          <w:lang w:val="es-MX" w:eastAsia="es-AR"/>
        </w:rPr>
        <w:t>Marko</w:t>
      </w:r>
      <w:proofErr w:type="spellEnd"/>
      <w:r w:rsidRPr="006C3E54">
        <w:rPr>
          <w:rFonts w:ascii="Bookman Old Style" w:eastAsia="Times New Roman" w:hAnsi="Bookman Old Style" w:cs="Times New Roman"/>
          <w:iCs/>
          <w:color w:val="000000"/>
          <w:sz w:val="24"/>
          <w:szCs w:val="24"/>
          <w:lang w:val="es-MX" w:eastAsia="es-AR"/>
        </w:rPr>
        <w:t xml:space="preserve"> </w:t>
      </w:r>
      <w:proofErr w:type="spellStart"/>
      <w:r w:rsidRPr="006C3E54">
        <w:rPr>
          <w:rFonts w:ascii="Bookman Old Style" w:eastAsia="Times New Roman" w:hAnsi="Bookman Old Style" w:cs="Times New Roman"/>
          <w:iCs/>
          <w:color w:val="000000"/>
          <w:sz w:val="24"/>
          <w:szCs w:val="24"/>
          <w:lang w:val="es-MX" w:eastAsia="es-AR"/>
        </w:rPr>
        <w:t>Rupnik</w:t>
      </w:r>
      <w:proofErr w:type="spellEnd"/>
    </w:p>
    <w:p w:rsidR="0064138B" w:rsidRPr="006C3E54" w:rsidRDefault="0064138B" w:rsidP="0018544B">
      <w:pPr>
        <w:spacing w:after="0" w:line="240" w:lineRule="auto"/>
        <w:ind w:left="450"/>
        <w:jc w:val="center"/>
        <w:rPr>
          <w:rFonts w:ascii="Bookman Old Style" w:eastAsia="Times New Roman" w:hAnsi="Bookman Old Style" w:cs="Times New Roman"/>
          <w:i/>
          <w:iCs/>
          <w:color w:val="000000"/>
          <w:sz w:val="24"/>
          <w:szCs w:val="24"/>
          <w:lang w:val="es-MX" w:eastAsia="es-AR"/>
        </w:rPr>
      </w:pPr>
    </w:p>
    <w:p w:rsidR="008153B1" w:rsidRPr="006C3E54" w:rsidRDefault="0064138B" w:rsidP="0018544B">
      <w:pPr>
        <w:spacing w:after="0" w:line="240" w:lineRule="auto"/>
        <w:ind w:left="450"/>
        <w:jc w:val="center"/>
        <w:rPr>
          <w:rFonts w:ascii="Bookman Old Style" w:eastAsia="Times New Roman" w:hAnsi="Bookman Old Style" w:cs="Times New Roman"/>
          <w:i/>
          <w:iCs/>
          <w:color w:val="000000"/>
          <w:sz w:val="24"/>
          <w:szCs w:val="24"/>
          <w:lang w:val="es-MX" w:eastAsia="es-AR"/>
        </w:rPr>
      </w:pPr>
      <w:r w:rsidRPr="006C3E54">
        <w:rPr>
          <w:rFonts w:ascii="Bookman Old Style" w:eastAsia="Times New Roman" w:hAnsi="Bookman Old Style" w:cs="Times New Roman"/>
          <w:i/>
          <w:iCs/>
          <w:color w:val="000000"/>
          <w:sz w:val="24"/>
          <w:szCs w:val="24"/>
          <w:lang w:val="es-MX" w:eastAsia="es-AR"/>
        </w:rPr>
        <w:t>https://www.youtube.com/watch?v=wK2gazqC89M&amp;t=28s</w:t>
      </w:r>
    </w:p>
    <w:sectPr w:rsidR="008153B1" w:rsidRPr="006C3E5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F8" w:rsidRDefault="00545FF8" w:rsidP="001164AB">
      <w:pPr>
        <w:spacing w:after="0" w:line="240" w:lineRule="auto"/>
      </w:pPr>
      <w:r>
        <w:separator/>
      </w:r>
    </w:p>
  </w:endnote>
  <w:endnote w:type="continuationSeparator" w:id="0">
    <w:p w:rsidR="00545FF8" w:rsidRDefault="00545FF8" w:rsidP="0011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20284"/>
      <w:docPartObj>
        <w:docPartGallery w:val="Page Numbers (Bottom of Page)"/>
        <w:docPartUnique/>
      </w:docPartObj>
    </w:sdtPr>
    <w:sdtEndPr/>
    <w:sdtContent>
      <w:p w:rsidR="0088166F" w:rsidRDefault="0088166F">
        <w:pPr>
          <w:pStyle w:val="Piedepgina"/>
          <w:jc w:val="right"/>
        </w:pPr>
        <w:r>
          <w:fldChar w:fldCharType="begin"/>
        </w:r>
        <w:r>
          <w:instrText>PAGE   \* MERGEFORMAT</w:instrText>
        </w:r>
        <w:r>
          <w:fldChar w:fldCharType="separate"/>
        </w:r>
        <w:r w:rsidR="00A909FD" w:rsidRPr="00A909FD">
          <w:rPr>
            <w:noProof/>
            <w:lang w:val="es-ES"/>
          </w:rPr>
          <w:t>6</w:t>
        </w:r>
        <w:r>
          <w:fldChar w:fldCharType="end"/>
        </w:r>
      </w:p>
    </w:sdtContent>
  </w:sdt>
  <w:p w:rsidR="0088166F" w:rsidRDefault="008816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F8" w:rsidRDefault="00545FF8" w:rsidP="001164AB">
      <w:pPr>
        <w:spacing w:after="0" w:line="240" w:lineRule="auto"/>
      </w:pPr>
      <w:r>
        <w:separator/>
      </w:r>
    </w:p>
  </w:footnote>
  <w:footnote w:type="continuationSeparator" w:id="0">
    <w:p w:rsidR="00545FF8" w:rsidRDefault="00545FF8" w:rsidP="001164AB">
      <w:pPr>
        <w:spacing w:after="0" w:line="240" w:lineRule="auto"/>
      </w:pPr>
      <w:r>
        <w:continuationSeparator/>
      </w:r>
    </w:p>
  </w:footnote>
  <w:footnote w:id="1">
    <w:p w:rsidR="00D14A61" w:rsidRPr="00A429B0" w:rsidRDefault="00D14A61" w:rsidP="00D14A61">
      <w:pPr>
        <w:pStyle w:val="Textonotaalfinal"/>
        <w:spacing w:line="276" w:lineRule="auto"/>
        <w:jc w:val="both"/>
        <w:rPr>
          <w:rFonts w:ascii="Bookman Old Style" w:hAnsi="Bookman Old Style" w:cs="Times New Roman"/>
          <w:sz w:val="16"/>
          <w:szCs w:val="16"/>
          <w:lang w:val="en-US"/>
        </w:rPr>
      </w:pPr>
      <w:r w:rsidRPr="00A429B0">
        <w:rPr>
          <w:rStyle w:val="Refdenotaalpie"/>
          <w:rFonts w:ascii="Bookman Old Style" w:hAnsi="Bookman Old Style"/>
        </w:rPr>
        <w:footnoteRef/>
      </w:r>
      <w:r w:rsidRPr="00A429B0">
        <w:rPr>
          <w:rFonts w:ascii="Bookman Old Style" w:hAnsi="Bookman Old Style"/>
        </w:rPr>
        <w:t xml:space="preserve"> </w:t>
      </w:r>
      <w:r w:rsidRPr="00A429B0">
        <w:rPr>
          <w:rFonts w:ascii="Bookman Old Style" w:hAnsi="Bookman Old Style" w:cs="Times New Roman"/>
        </w:rPr>
        <w:t xml:space="preserve">De las Memorias de </w:t>
      </w:r>
      <w:proofErr w:type="spellStart"/>
      <w:r w:rsidRPr="00A429B0">
        <w:rPr>
          <w:rFonts w:ascii="Bookman Old Style" w:hAnsi="Bookman Old Style" w:cs="Times New Roman"/>
        </w:rPr>
        <w:t>Florenski</w:t>
      </w:r>
      <w:proofErr w:type="spellEnd"/>
      <w:r w:rsidRPr="00A429B0">
        <w:rPr>
          <w:rFonts w:ascii="Bookman Old Style" w:hAnsi="Bookman Old Style" w:cs="Times New Roman"/>
        </w:rPr>
        <w:t xml:space="preserve">, citado por. </w:t>
      </w:r>
      <w:r w:rsidRPr="00A429B0">
        <w:rPr>
          <w:rFonts w:ascii="Bookman Old Style" w:hAnsi="Bookman Old Style" w:cs="Times New Roman"/>
          <w:lang w:val="en-US"/>
        </w:rPr>
        <w:t xml:space="preserve">L’ </w:t>
      </w:r>
      <w:proofErr w:type="spellStart"/>
      <w:r w:rsidRPr="00A429B0">
        <w:rPr>
          <w:rFonts w:ascii="Bookman Old Style" w:hAnsi="Bookman Old Style" w:cs="Times New Roman"/>
          <w:lang w:val="en-US"/>
        </w:rPr>
        <w:t>Ubomír</w:t>
      </w:r>
      <w:proofErr w:type="spellEnd"/>
      <w:r w:rsidRPr="00A429B0">
        <w:rPr>
          <w:rFonts w:ascii="Bookman Old Style" w:hAnsi="Bookman Old Style" w:cs="Times New Roman"/>
          <w:lang w:val="en-US"/>
        </w:rPr>
        <w:t xml:space="preserve"> </w:t>
      </w:r>
      <w:proofErr w:type="spellStart"/>
      <w:r w:rsidRPr="00A429B0">
        <w:rPr>
          <w:rFonts w:ascii="Bookman Old Style" w:hAnsi="Bookman Old Style" w:cs="Times New Roman"/>
          <w:lang w:val="en-US"/>
        </w:rPr>
        <w:t>Žák</w:t>
      </w:r>
      <w:proofErr w:type="spellEnd"/>
      <w:r w:rsidRPr="00A429B0">
        <w:rPr>
          <w:rFonts w:ascii="Bookman Old Style" w:hAnsi="Bookman Old Style" w:cs="Times New Roman"/>
          <w:lang w:val="en-US"/>
        </w:rPr>
        <w:t xml:space="preserve">, </w:t>
      </w:r>
      <w:proofErr w:type="spellStart"/>
      <w:r w:rsidRPr="00A429B0">
        <w:rPr>
          <w:rFonts w:ascii="Bookman Old Style" w:hAnsi="Bookman Old Style" w:cs="Times New Roman"/>
          <w:i/>
          <w:lang w:val="en-US"/>
        </w:rPr>
        <w:t>Verità</w:t>
      </w:r>
      <w:proofErr w:type="spellEnd"/>
      <w:r w:rsidRPr="00A429B0">
        <w:rPr>
          <w:rFonts w:ascii="Bookman Old Style" w:hAnsi="Bookman Old Style" w:cs="Times New Roman"/>
          <w:i/>
          <w:lang w:val="en-US"/>
        </w:rPr>
        <w:t xml:space="preserve"> come ethos</w:t>
      </w:r>
      <w:r w:rsidRPr="00A429B0">
        <w:rPr>
          <w:rFonts w:ascii="Bookman Old Style" w:hAnsi="Bookman Old Style" w:cs="Times New Roman"/>
          <w:lang w:val="en-US"/>
        </w:rPr>
        <w:t xml:space="preserve">, Madrid, </w:t>
      </w:r>
      <w:proofErr w:type="spellStart"/>
      <w:r w:rsidRPr="00A429B0">
        <w:rPr>
          <w:rFonts w:ascii="Bookman Old Style" w:hAnsi="Bookman Old Style" w:cs="Times New Roman"/>
          <w:lang w:val="en-US"/>
        </w:rPr>
        <w:t>Città</w:t>
      </w:r>
      <w:proofErr w:type="spellEnd"/>
      <w:r w:rsidRPr="00A429B0">
        <w:rPr>
          <w:rFonts w:ascii="Bookman Old Style" w:hAnsi="Bookman Old Style" w:cs="Times New Roman"/>
          <w:lang w:val="en-US"/>
        </w:rPr>
        <w:t xml:space="preserve"> Nuova, 1998, 81.</w:t>
      </w:r>
    </w:p>
  </w:footnote>
  <w:footnote w:id="2">
    <w:p w:rsidR="00D14A61" w:rsidRPr="00A429B0" w:rsidRDefault="00D14A61" w:rsidP="0018544B">
      <w:pPr>
        <w:spacing w:after="0" w:line="240" w:lineRule="auto"/>
        <w:jc w:val="both"/>
        <w:rPr>
          <w:rFonts w:ascii="Bookman Old Style" w:hAnsi="Bookman Old Style" w:cs="Times New Roman"/>
          <w:sz w:val="20"/>
          <w:szCs w:val="20"/>
        </w:rPr>
      </w:pPr>
      <w:r w:rsidRPr="00A429B0">
        <w:rPr>
          <w:rStyle w:val="Refdenotaalpie"/>
          <w:rFonts w:ascii="Bookman Old Style" w:hAnsi="Bookman Old Style"/>
          <w:sz w:val="20"/>
          <w:szCs w:val="20"/>
        </w:rPr>
        <w:footnoteRef/>
      </w:r>
      <w:r w:rsidRPr="00A429B0">
        <w:rPr>
          <w:rFonts w:ascii="Bookman Old Style" w:hAnsi="Bookman Old Style"/>
          <w:sz w:val="20"/>
          <w:szCs w:val="20"/>
        </w:rPr>
        <w:t xml:space="preserve"> </w:t>
      </w:r>
      <w:r w:rsidRPr="00A429B0">
        <w:rPr>
          <w:rFonts w:ascii="Bookman Old Style" w:hAnsi="Bookman Old Style" w:cs="Times New Roman"/>
          <w:sz w:val="20"/>
          <w:szCs w:val="20"/>
        </w:rPr>
        <w:t xml:space="preserve">Cfr. </w:t>
      </w:r>
      <w:r w:rsidR="008C0CDD">
        <w:rPr>
          <w:rFonts w:ascii="Bookman Old Style" w:hAnsi="Bookman Old Style" w:cs="Times New Roman"/>
          <w:sz w:val="20"/>
          <w:szCs w:val="20"/>
        </w:rPr>
        <w:t xml:space="preserve">Pavel </w:t>
      </w:r>
      <w:proofErr w:type="spellStart"/>
      <w:r w:rsidR="008C0CDD">
        <w:rPr>
          <w:rFonts w:ascii="Bookman Old Style" w:hAnsi="Bookman Old Style" w:cs="Times New Roman"/>
          <w:sz w:val="20"/>
          <w:szCs w:val="20"/>
        </w:rPr>
        <w:t>Florenski</w:t>
      </w:r>
      <w:proofErr w:type="spellEnd"/>
      <w:r w:rsidR="008C0CDD">
        <w:rPr>
          <w:rFonts w:ascii="Bookman Old Style" w:hAnsi="Bookman Old Style" w:cs="Times New Roman"/>
          <w:sz w:val="20"/>
          <w:szCs w:val="20"/>
        </w:rPr>
        <w:t xml:space="preserve">, </w:t>
      </w:r>
      <w:r w:rsidRPr="00A429B0">
        <w:rPr>
          <w:rFonts w:ascii="Bookman Old Style" w:hAnsi="Bookman Old Style" w:cs="Times New Roman"/>
          <w:i/>
          <w:sz w:val="20"/>
          <w:szCs w:val="20"/>
        </w:rPr>
        <w:t>La</w:t>
      </w:r>
      <w:r w:rsidRPr="00A429B0">
        <w:rPr>
          <w:rFonts w:ascii="Bookman Old Style" w:hAnsi="Bookman Old Style" w:cs="Times New Roman"/>
          <w:sz w:val="20"/>
          <w:szCs w:val="20"/>
        </w:rPr>
        <w:t xml:space="preserve"> </w:t>
      </w:r>
      <w:r w:rsidRPr="00A429B0">
        <w:rPr>
          <w:rFonts w:ascii="Bookman Old Style" w:hAnsi="Bookman Old Style" w:cs="Times New Roman"/>
          <w:i/>
          <w:sz w:val="20"/>
          <w:szCs w:val="20"/>
        </w:rPr>
        <w:t>columna y el fundamento de la verdad</w:t>
      </w:r>
      <w:r w:rsidRPr="00A429B0">
        <w:rPr>
          <w:rFonts w:ascii="Bookman Old Style" w:hAnsi="Bookman Old Style" w:cs="Times New Roman"/>
          <w:sz w:val="20"/>
          <w:szCs w:val="20"/>
        </w:rPr>
        <w:t xml:space="preserve">, </w:t>
      </w:r>
      <w:r w:rsidR="008C0CDD">
        <w:rPr>
          <w:rFonts w:ascii="Bookman Old Style" w:hAnsi="Bookman Old Style" w:cs="Times New Roman"/>
          <w:sz w:val="20"/>
          <w:szCs w:val="20"/>
        </w:rPr>
        <w:t xml:space="preserve">Salamanca: Sígueme, 2010, </w:t>
      </w:r>
      <w:r w:rsidRPr="00A429B0">
        <w:rPr>
          <w:rFonts w:ascii="Bookman Old Style" w:hAnsi="Bookman Old Style" w:cs="Times New Roman"/>
          <w:sz w:val="20"/>
          <w:szCs w:val="20"/>
        </w:rPr>
        <w:t xml:space="preserve">principalmente en la </w:t>
      </w:r>
      <w:r w:rsidRPr="00A429B0">
        <w:rPr>
          <w:rFonts w:ascii="Bookman Old Style" w:hAnsi="Bookman Old Style" w:cs="Times New Roman"/>
          <w:i/>
          <w:sz w:val="20"/>
          <w:szCs w:val="20"/>
        </w:rPr>
        <w:t>Carta primera, Los dos mundos</w:t>
      </w:r>
      <w:r w:rsidRPr="00A429B0">
        <w:rPr>
          <w:rFonts w:ascii="Bookman Old Style" w:hAnsi="Bookman Old Style" w:cs="Times New Roman"/>
          <w:sz w:val="20"/>
          <w:szCs w:val="20"/>
        </w:rPr>
        <w:t xml:space="preserve"> y el en </w:t>
      </w:r>
      <w:proofErr w:type="spellStart"/>
      <w:proofErr w:type="gramStart"/>
      <w:r w:rsidRPr="00A429B0">
        <w:rPr>
          <w:rFonts w:ascii="Bookman Old Style" w:hAnsi="Bookman Old Style" w:cs="Times New Roman"/>
          <w:i/>
          <w:sz w:val="20"/>
          <w:szCs w:val="20"/>
        </w:rPr>
        <w:t>Posfacio</w:t>
      </w:r>
      <w:proofErr w:type="spellEnd"/>
      <w:proofErr w:type="gramEnd"/>
      <w:r w:rsidRPr="00A429B0">
        <w:rPr>
          <w:rFonts w:ascii="Bookman Old Style" w:hAnsi="Bookman Old Style" w:cs="Times New Roman"/>
          <w:sz w:val="20"/>
          <w:szCs w:val="20"/>
        </w:rPr>
        <w:t xml:space="preserve"> pero también en diversos lugares a lo largo de toda la obra. “Existen </w:t>
      </w:r>
      <w:r w:rsidRPr="00A429B0">
        <w:rPr>
          <w:rFonts w:ascii="Bookman Old Style" w:hAnsi="Bookman Old Style" w:cs="Times New Roman"/>
          <w:i/>
          <w:sz w:val="20"/>
          <w:szCs w:val="20"/>
        </w:rPr>
        <w:t>dos</w:t>
      </w:r>
      <w:r w:rsidRPr="00A429B0">
        <w:rPr>
          <w:rFonts w:ascii="Bookman Old Style" w:hAnsi="Bookman Old Style" w:cs="Times New Roman"/>
          <w:sz w:val="20"/>
          <w:szCs w:val="20"/>
        </w:rPr>
        <w:t xml:space="preserve"> mundos, y </w:t>
      </w:r>
      <w:r w:rsidRPr="00A429B0">
        <w:rPr>
          <w:rFonts w:ascii="Bookman Old Style" w:hAnsi="Bookman Old Style" w:cs="Times New Roman"/>
          <w:i/>
          <w:sz w:val="20"/>
          <w:szCs w:val="20"/>
        </w:rPr>
        <w:t xml:space="preserve">este </w:t>
      </w:r>
      <w:r w:rsidRPr="00A429B0">
        <w:rPr>
          <w:rFonts w:ascii="Bookman Old Style" w:hAnsi="Bookman Old Style" w:cs="Times New Roman"/>
          <w:sz w:val="20"/>
          <w:szCs w:val="20"/>
        </w:rPr>
        <w:t>mundo acaba siempre desmoronándose por las contradicciones, a menos</w:t>
      </w:r>
      <w:r w:rsidRPr="00A429B0">
        <w:rPr>
          <w:rFonts w:ascii="Bookman Old Style" w:hAnsi="Bookman Old Style" w:cs="Times New Roman"/>
          <w:sz w:val="24"/>
          <w:szCs w:val="24"/>
        </w:rPr>
        <w:t xml:space="preserve"> </w:t>
      </w:r>
      <w:r w:rsidRPr="00A429B0">
        <w:rPr>
          <w:rFonts w:ascii="Bookman Old Style" w:hAnsi="Bookman Old Style" w:cs="Times New Roman"/>
          <w:sz w:val="20"/>
          <w:szCs w:val="20"/>
        </w:rPr>
        <w:t xml:space="preserve">que viva de las fuerzas del </w:t>
      </w:r>
      <w:r w:rsidRPr="00A429B0">
        <w:rPr>
          <w:rFonts w:ascii="Bookman Old Style" w:hAnsi="Bookman Old Style" w:cs="Times New Roman"/>
          <w:i/>
          <w:sz w:val="20"/>
          <w:szCs w:val="20"/>
        </w:rPr>
        <w:t>otro</w:t>
      </w:r>
      <w:r w:rsidRPr="00A429B0">
        <w:rPr>
          <w:rFonts w:ascii="Bookman Old Style" w:hAnsi="Bookman Old Style" w:cs="Times New Roman"/>
          <w:sz w:val="20"/>
          <w:szCs w:val="20"/>
        </w:rPr>
        <w:t xml:space="preserve"> mundo.” p, 419 </w:t>
      </w:r>
    </w:p>
  </w:footnote>
  <w:footnote w:id="3">
    <w:p w:rsidR="00E72A12" w:rsidRPr="00A429B0" w:rsidRDefault="00E72A12">
      <w:pPr>
        <w:pStyle w:val="Textonotapie"/>
        <w:rPr>
          <w:rFonts w:ascii="Bookman Old Style" w:hAnsi="Bookman Old Style"/>
        </w:rPr>
      </w:pPr>
      <w:r w:rsidRPr="00A429B0">
        <w:rPr>
          <w:rStyle w:val="Refdenotaalpie"/>
          <w:rFonts w:ascii="Bookman Old Style" w:hAnsi="Bookman Old Style"/>
        </w:rPr>
        <w:footnoteRef/>
      </w:r>
      <w:r w:rsidRPr="00A429B0">
        <w:rPr>
          <w:rFonts w:ascii="Bookman Old Style" w:hAnsi="Bookman Old Style"/>
        </w:rPr>
        <w:t xml:space="preserve">  Citado por L’ </w:t>
      </w:r>
      <w:proofErr w:type="spellStart"/>
      <w:r w:rsidRPr="00A429B0">
        <w:rPr>
          <w:rFonts w:ascii="Bookman Old Style" w:hAnsi="Bookman Old Style"/>
        </w:rPr>
        <w:t>Ubomír</w:t>
      </w:r>
      <w:proofErr w:type="spellEnd"/>
      <w:r w:rsidRPr="00A429B0">
        <w:rPr>
          <w:rFonts w:ascii="Bookman Old Style" w:hAnsi="Bookman Old Style"/>
        </w:rPr>
        <w:t xml:space="preserve"> </w:t>
      </w:r>
      <w:proofErr w:type="spellStart"/>
      <w:r w:rsidRPr="00A429B0">
        <w:rPr>
          <w:rFonts w:ascii="Bookman Old Style" w:hAnsi="Bookman Old Style"/>
        </w:rPr>
        <w:t>Žák</w:t>
      </w:r>
      <w:proofErr w:type="spellEnd"/>
      <w:r w:rsidRPr="00A429B0">
        <w:rPr>
          <w:rFonts w:ascii="Bookman Old Style" w:hAnsi="Bookman Old Style"/>
        </w:rPr>
        <w:t xml:space="preserve">, </w:t>
      </w:r>
      <w:proofErr w:type="spellStart"/>
      <w:r w:rsidRPr="00A429B0">
        <w:rPr>
          <w:rFonts w:ascii="Bookman Old Style" w:hAnsi="Bookman Old Style"/>
          <w:i/>
        </w:rPr>
        <w:t>Verità</w:t>
      </w:r>
      <w:proofErr w:type="spellEnd"/>
      <w:r w:rsidRPr="00A429B0">
        <w:rPr>
          <w:rFonts w:ascii="Bookman Old Style" w:hAnsi="Bookman Old Style"/>
          <w:i/>
        </w:rPr>
        <w:t xml:space="preserve"> come ethos</w:t>
      </w:r>
      <w:r w:rsidRPr="00A429B0">
        <w:rPr>
          <w:rFonts w:ascii="Bookman Old Style" w:hAnsi="Bookman Old Style"/>
        </w:rPr>
        <w:t>, 84</w:t>
      </w:r>
    </w:p>
  </w:footnote>
  <w:footnote w:id="4">
    <w:p w:rsidR="00E72A12" w:rsidRPr="00A429B0" w:rsidRDefault="00E72A12">
      <w:pPr>
        <w:pStyle w:val="Textonotapie"/>
        <w:rPr>
          <w:rFonts w:ascii="Bookman Old Style" w:hAnsi="Bookman Old Style"/>
          <w:lang w:val="es-AR"/>
        </w:rPr>
      </w:pPr>
      <w:r w:rsidRPr="00A429B0">
        <w:rPr>
          <w:rStyle w:val="Refdenotaalpie"/>
          <w:rFonts w:ascii="Bookman Old Style" w:hAnsi="Bookman Old Style"/>
        </w:rPr>
        <w:footnoteRef/>
      </w:r>
      <w:r w:rsidRPr="00A429B0">
        <w:rPr>
          <w:rFonts w:ascii="Bookman Old Style" w:hAnsi="Bookman Old Style"/>
        </w:rPr>
        <w:t xml:space="preserve"> </w:t>
      </w:r>
      <w:proofErr w:type="spellStart"/>
      <w:r w:rsidRPr="00A429B0">
        <w:rPr>
          <w:rFonts w:ascii="Bookman Old Style" w:hAnsi="Bookman Old Style"/>
        </w:rPr>
        <w:t>Ibid</w:t>
      </w:r>
      <w:proofErr w:type="spellEnd"/>
      <w:r w:rsidRPr="00A429B0">
        <w:rPr>
          <w:rFonts w:ascii="Bookman Old Style" w:hAnsi="Bookman Old Style"/>
        </w:rPr>
        <w:t>, 85</w:t>
      </w:r>
    </w:p>
  </w:footnote>
  <w:footnote w:id="5">
    <w:p w:rsidR="008E3B7F" w:rsidRPr="00A429B0" w:rsidRDefault="008E3B7F" w:rsidP="008E3B7F">
      <w:pPr>
        <w:pStyle w:val="Textonotapie"/>
        <w:jc w:val="both"/>
        <w:rPr>
          <w:rFonts w:ascii="Bookman Old Style" w:hAnsi="Bookman Old Style"/>
          <w:lang w:val="es-ES"/>
        </w:rPr>
      </w:pPr>
      <w:r w:rsidRPr="00A429B0">
        <w:rPr>
          <w:rStyle w:val="Refdenotaalpie"/>
          <w:rFonts w:ascii="Bookman Old Style" w:hAnsi="Bookman Old Style"/>
        </w:rPr>
        <w:footnoteRef/>
      </w:r>
      <w:r w:rsidRPr="00A429B0">
        <w:rPr>
          <w:rFonts w:ascii="Bookman Old Style" w:hAnsi="Bookman Old Style"/>
        </w:rPr>
        <w:t xml:space="preserve"> </w:t>
      </w:r>
      <w:r w:rsidRPr="00A429B0">
        <w:rPr>
          <w:rFonts w:ascii="Bookman Old Style" w:hAnsi="Bookman Old Style"/>
          <w:lang w:val="es-ES"/>
        </w:rPr>
        <w:t xml:space="preserve">Dostoievski, </w:t>
      </w:r>
      <w:r w:rsidRPr="00A429B0">
        <w:rPr>
          <w:rFonts w:ascii="Bookman Old Style" w:hAnsi="Bookman Old Style"/>
          <w:i/>
          <w:lang w:val="es-ES"/>
        </w:rPr>
        <w:t xml:space="preserve">El adolescente, </w:t>
      </w:r>
      <w:r w:rsidR="001A48DB" w:rsidRPr="00A429B0">
        <w:rPr>
          <w:rFonts w:ascii="Bookman Old Style" w:eastAsia="MS ??" w:hAnsi="Bookman Old Style"/>
          <w:lang w:val="es-ES_tradnl" w:eastAsia="es-ES"/>
        </w:rPr>
        <w:t>Barcelona, Juventud, 1973</w:t>
      </w:r>
      <w:r w:rsidR="001A48DB" w:rsidRPr="00A429B0">
        <w:rPr>
          <w:rFonts w:ascii="Bookman Old Style" w:eastAsia="MS ??" w:hAnsi="Bookman Old Style"/>
          <w:sz w:val="24"/>
          <w:szCs w:val="24"/>
          <w:lang w:val="es-ES_tradnl" w:eastAsia="es-ES"/>
        </w:rPr>
        <w:t xml:space="preserve">, </w:t>
      </w:r>
      <w:r w:rsidRPr="00A429B0">
        <w:rPr>
          <w:rFonts w:ascii="Bookman Old Style" w:hAnsi="Bookman Old Style"/>
          <w:lang w:val="es-ES"/>
        </w:rPr>
        <w:t>p. 406-407</w:t>
      </w:r>
    </w:p>
  </w:footnote>
  <w:footnote w:id="6">
    <w:p w:rsidR="001A48DB" w:rsidRPr="00A429B0" w:rsidRDefault="001A48DB" w:rsidP="001A48DB">
      <w:pPr>
        <w:pStyle w:val="Textonotapie"/>
        <w:rPr>
          <w:rFonts w:ascii="Bookman Old Style" w:hAnsi="Bookman Old Style"/>
          <w:lang w:val="es-ES"/>
        </w:rPr>
      </w:pPr>
      <w:r w:rsidRPr="00A429B0">
        <w:rPr>
          <w:rStyle w:val="Refdenotaalpie"/>
          <w:rFonts w:ascii="Bookman Old Style" w:hAnsi="Bookman Old Style"/>
        </w:rPr>
        <w:footnoteRef/>
      </w:r>
      <w:r w:rsidRPr="00A429B0">
        <w:rPr>
          <w:rFonts w:ascii="Bookman Old Style" w:hAnsi="Bookman Old Style"/>
        </w:rPr>
        <w:t xml:space="preserve"> </w:t>
      </w:r>
      <w:r w:rsidRPr="00A429B0">
        <w:rPr>
          <w:rFonts w:ascii="Bookman Old Style" w:hAnsi="Bookman Old Style"/>
          <w:i/>
        </w:rPr>
        <w:t>Relatos de un peregrino ruso</w:t>
      </w:r>
      <w:r w:rsidRPr="00A429B0">
        <w:rPr>
          <w:rFonts w:ascii="Bookman Old Style" w:hAnsi="Bookman Old Style"/>
        </w:rPr>
        <w:t>, Bs.As., Lumen 1990, p. 84-85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CB"/>
    <w:rsid w:val="000033C0"/>
    <w:rsid w:val="00014B36"/>
    <w:rsid w:val="00080D4C"/>
    <w:rsid w:val="000825E3"/>
    <w:rsid w:val="00086E4B"/>
    <w:rsid w:val="001164AB"/>
    <w:rsid w:val="0018544B"/>
    <w:rsid w:val="00192FFB"/>
    <w:rsid w:val="001A48DB"/>
    <w:rsid w:val="001B5E22"/>
    <w:rsid w:val="002F666C"/>
    <w:rsid w:val="00320FAC"/>
    <w:rsid w:val="003B6AF2"/>
    <w:rsid w:val="005224A8"/>
    <w:rsid w:val="00545FF8"/>
    <w:rsid w:val="0064138B"/>
    <w:rsid w:val="00661672"/>
    <w:rsid w:val="006A763F"/>
    <w:rsid w:val="006B0BA3"/>
    <w:rsid w:val="006C3E54"/>
    <w:rsid w:val="007232CB"/>
    <w:rsid w:val="008153B1"/>
    <w:rsid w:val="0088166F"/>
    <w:rsid w:val="008C0CDD"/>
    <w:rsid w:val="008D48FE"/>
    <w:rsid w:val="008E3B7F"/>
    <w:rsid w:val="00A033F5"/>
    <w:rsid w:val="00A429B0"/>
    <w:rsid w:val="00A909FD"/>
    <w:rsid w:val="00B11AA7"/>
    <w:rsid w:val="00B76CD1"/>
    <w:rsid w:val="00C50B72"/>
    <w:rsid w:val="00D14A61"/>
    <w:rsid w:val="00E72A12"/>
    <w:rsid w:val="00EB6565"/>
    <w:rsid w:val="00FA63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1350"/>
  <w15:chartTrackingRefBased/>
  <w15:docId w15:val="{DD1D2289-4BD6-45F7-BDEE-6B954B33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qFormat/>
    <w:rsid w:val="001B5E22"/>
    <w:pPr>
      <w:keepNext/>
      <w:spacing w:after="0" w:line="240" w:lineRule="auto"/>
      <w:ind w:left="360"/>
      <w:jc w:val="both"/>
      <w:outlineLvl w:val="2"/>
    </w:pPr>
    <w:rPr>
      <w:rFonts w:ascii="Arial" w:eastAsia="Times New Roman" w:hAnsi="Arial" w:cs="Arial"/>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2F666C"/>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link w:val="Textonotapie"/>
    <w:uiPriority w:val="99"/>
    <w:rsid w:val="002F666C"/>
    <w:rPr>
      <w:rFonts w:ascii="Times New Roman" w:eastAsia="Times New Roman" w:hAnsi="Times New Roman" w:cs="Times New Roman"/>
      <w:sz w:val="20"/>
      <w:szCs w:val="20"/>
      <w:lang w:val="es-MX" w:eastAsia="es-MX"/>
    </w:rPr>
  </w:style>
  <w:style w:type="paragraph" w:styleId="Prrafodelista">
    <w:name w:val="List Paragraph"/>
    <w:basedOn w:val="Normal"/>
    <w:uiPriority w:val="34"/>
    <w:qFormat/>
    <w:rsid w:val="001164AB"/>
    <w:pPr>
      <w:ind w:left="720"/>
      <w:contextualSpacing/>
    </w:pPr>
  </w:style>
  <w:style w:type="character" w:styleId="Refdenotaalpie">
    <w:name w:val="footnote reference"/>
    <w:basedOn w:val="Fuentedeprrafopredeter"/>
    <w:semiHidden/>
    <w:rsid w:val="001164AB"/>
    <w:rPr>
      <w:vertAlign w:val="superscript"/>
    </w:rPr>
  </w:style>
  <w:style w:type="paragraph" w:styleId="Textonotaalfinal">
    <w:name w:val="endnote text"/>
    <w:basedOn w:val="Normal"/>
    <w:link w:val="TextonotaalfinalCar"/>
    <w:uiPriority w:val="99"/>
    <w:unhideWhenUsed/>
    <w:rsid w:val="00B11AA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11AA7"/>
    <w:rPr>
      <w:sz w:val="20"/>
      <w:szCs w:val="20"/>
    </w:rPr>
  </w:style>
  <w:style w:type="character" w:styleId="Refdenotaalfinal">
    <w:name w:val="endnote reference"/>
    <w:basedOn w:val="Fuentedeprrafopredeter"/>
    <w:uiPriority w:val="99"/>
    <w:semiHidden/>
    <w:unhideWhenUsed/>
    <w:rsid w:val="00B11AA7"/>
    <w:rPr>
      <w:vertAlign w:val="superscript"/>
    </w:rPr>
  </w:style>
  <w:style w:type="character" w:customStyle="1" w:styleId="Ttulo3Car">
    <w:name w:val="Título 3 Car"/>
    <w:basedOn w:val="Fuentedeprrafopredeter"/>
    <w:link w:val="Ttulo3"/>
    <w:rsid w:val="001B5E22"/>
    <w:rPr>
      <w:rFonts w:ascii="Arial" w:eastAsia="Times New Roman" w:hAnsi="Arial" w:cs="Arial"/>
      <w:sz w:val="24"/>
      <w:szCs w:val="24"/>
      <w:u w:val="single"/>
      <w:lang w:val="es-ES_tradnl" w:eastAsia="es-ES"/>
    </w:rPr>
  </w:style>
  <w:style w:type="paragraph" w:styleId="Sangra3detindependiente">
    <w:name w:val="Body Text Indent 3"/>
    <w:basedOn w:val="Normal"/>
    <w:link w:val="Sangra3detindependienteCar"/>
    <w:rsid w:val="001B5E22"/>
    <w:pPr>
      <w:spacing w:after="0" w:line="240" w:lineRule="auto"/>
      <w:ind w:left="360"/>
      <w:jc w:val="both"/>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1B5E22"/>
    <w:rPr>
      <w:rFonts w:ascii="Arial" w:eastAsia="Times New Roman" w:hAnsi="Arial" w:cs="Arial"/>
      <w:sz w:val="24"/>
      <w:szCs w:val="24"/>
      <w:lang w:val="es-ES_tradnl" w:eastAsia="es-ES"/>
    </w:rPr>
  </w:style>
  <w:style w:type="paragraph" w:styleId="Encabezado">
    <w:name w:val="header"/>
    <w:basedOn w:val="Normal"/>
    <w:link w:val="EncabezadoCar"/>
    <w:uiPriority w:val="99"/>
    <w:unhideWhenUsed/>
    <w:rsid w:val="00881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66F"/>
  </w:style>
  <w:style w:type="paragraph" w:styleId="Piedepgina">
    <w:name w:val="footer"/>
    <w:basedOn w:val="Normal"/>
    <w:link w:val="PiedepginaCar"/>
    <w:uiPriority w:val="99"/>
    <w:unhideWhenUsed/>
    <w:rsid w:val="008816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0/0b/Angelsatmamre-trinity-rublev-1410.jpg/310px-Angelsatmamre-trinity-rublev-1410.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2089-FB61-4BBE-86EF-CDD8EE64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14242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Mosto</dc:creator>
  <cp:keywords/>
  <dc:description/>
  <cp:lastModifiedBy>Marisa Mosto</cp:lastModifiedBy>
  <cp:revision>2</cp:revision>
  <dcterms:created xsi:type="dcterms:W3CDTF">2018-08-09T20:33:00Z</dcterms:created>
  <dcterms:modified xsi:type="dcterms:W3CDTF">2018-08-09T20:33:00Z</dcterms:modified>
</cp:coreProperties>
</file>